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569B" w:rsidR="006B2436" w:rsidP="00780EE9" w:rsidRDefault="006B2436" w14:paraId="cd3f01f" w14:textId="cd3f01f">
      <w:pPr>
        <w:pStyle w:val="Zaglavlje"/>
        <w:tabs>
          <w:tab w:val="left" w:pos="708"/>
        </w:tabs>
        <w15:collapsed w:val="false"/>
        <w:rPr>
          <w:rFonts w:ascii="Arial" w:hAnsi="Arial" w:cs="Arial"/>
        </w:rPr>
      </w:pPr>
    </w:p>
    <w:p w:rsidRPr="00C0569B" w:rsidR="00986D2C" w:rsidP="00780EE9" w:rsidRDefault="00986D2C">
      <w:pPr>
        <w:pStyle w:val="Zaglavlje"/>
        <w:tabs>
          <w:tab w:val="left" w:pos="708"/>
        </w:tabs>
        <w:rPr>
          <w:rFonts w:ascii="Arial" w:hAnsi="Arial" w:cs="Arial"/>
        </w:rPr>
      </w:pPr>
    </w:p>
    <w:p w:rsidRPr="00C0569B" w:rsidR="00986D2C" w:rsidP="00780EE9" w:rsidRDefault="00986D2C">
      <w:pPr>
        <w:pStyle w:val="Zaglavlje"/>
        <w:tabs>
          <w:tab w:val="left" w:pos="708"/>
        </w:tabs>
        <w:rPr>
          <w:rFonts w:ascii="Arial" w:hAnsi="Arial" w:cs="Arial"/>
        </w:rPr>
      </w:pPr>
    </w:p>
    <w:p w:rsidRPr="00C0569B" w:rsidR="008E57B3" w:rsidP="00780EE9" w:rsidRDefault="00780EE9">
      <w:pPr>
        <w:pStyle w:val="Zaglavlje"/>
        <w:tabs>
          <w:tab w:val="left" w:pos="708"/>
        </w:tabs>
        <w:rPr>
          <w:rFonts w:ascii="Arial" w:hAnsi="Arial" w:cs="Arial"/>
        </w:rPr>
      </w:pPr>
      <w:r w:rsidRPr="00C0569B">
        <w:rPr>
          <w:rFonts w:ascii="Arial" w:hAnsi="Arial" w:cs="Arial"/>
        </w:rPr>
        <w:t xml:space="preserve">       </w:t>
      </w:r>
    </w:p>
    <w:p w:rsidRPr="00C0569B" w:rsidR="00780EE9" w:rsidP="00780EE9" w:rsidRDefault="00780EE9">
      <w:pPr>
        <w:pStyle w:val="Zaglavlje"/>
        <w:tabs>
          <w:tab w:val="left" w:pos="708"/>
        </w:tabs>
        <w:rPr>
          <w:rFonts w:ascii="Arial" w:hAnsi="Arial" w:cs="Arial"/>
        </w:rPr>
      </w:pPr>
      <w:r w:rsidRPr="00C0569B">
        <w:rPr>
          <w:rFonts w:ascii="Arial" w:hAnsi="Arial" w:cs="Arial"/>
        </w:rPr>
        <w:t xml:space="preserve"> </w:t>
      </w:r>
      <w:r w:rsidRPr="00C0569B">
        <w:rPr>
          <w:rFonts w:ascii="Arial" w:hAnsi="Arial" w:cs="Arial"/>
          <w:b/>
          <w:bCs/>
          <w:noProof/>
        </w:rPr>
        <w:t xml:space="preserve">         </w:t>
      </w:r>
      <w:r w:rsidRPr="00C0569B" w:rsidR="00142EC3">
        <w:rPr>
          <w:rFonts w:ascii="Arial" w:hAnsi="Arial" w:cs="Arial"/>
          <w:b/>
          <w:noProof/>
        </w:rPr>
        <w:drawing>
          <wp:inline distT="0" distB="0" distL="0" distR="0">
            <wp:extent cx="379730" cy="510540"/>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79730" cy="510540"/>
                    </a:xfrm>
                    <a:prstGeom prst="rect">
                      <a:avLst/>
                    </a:prstGeom>
                    <a:noFill/>
                    <a:ln>
                      <a:noFill/>
                    </a:ln>
                  </pic:spPr>
                </pic:pic>
              </a:graphicData>
            </a:graphic>
          </wp:inline>
        </w:drawing>
      </w:r>
      <w:r w:rsidRPr="00C0569B">
        <w:rPr>
          <w:rFonts w:ascii="Arial" w:hAnsi="Arial" w:cs="Arial"/>
        </w:rPr>
        <w:t xml:space="preserve">    </w:t>
      </w:r>
    </w:p>
    <w:p w:rsidRPr="00C0569B" w:rsidR="00780EE9" w:rsidP="00780EE9" w:rsidRDefault="00780EE9">
      <w:pPr>
        <w:pStyle w:val="Naslov3"/>
        <w:rPr>
          <w:rFonts w:ascii="Arial" w:hAnsi="Arial" w:cs="Arial"/>
          <w:b w:val="false"/>
          <w:sz w:val="24"/>
        </w:rPr>
      </w:pPr>
      <w:r w:rsidRPr="00C0569B">
        <w:rPr>
          <w:rFonts w:ascii="Arial" w:hAnsi="Arial" w:cs="Arial"/>
          <w:b w:val="false"/>
          <w:sz w:val="24"/>
        </w:rPr>
        <w:t>REPUBLIKA HRVATSKA</w:t>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r>
      <w:r w:rsidRPr="00C0569B">
        <w:rPr>
          <w:rFonts w:ascii="Arial" w:hAnsi="Arial" w:cs="Arial"/>
          <w:b w:val="false"/>
          <w:sz w:val="24"/>
        </w:rPr>
        <w:tab/>
        <w:t xml:space="preserve"> </w:t>
      </w:r>
    </w:p>
    <w:p w:rsidRPr="00C0569B" w:rsidR="00780EE9" w:rsidP="00780EE9" w:rsidRDefault="00253FDD">
      <w:pPr>
        <w:rPr>
          <w:rFonts w:ascii="Arial" w:hAnsi="Arial" w:cs="Arial"/>
        </w:rPr>
      </w:pPr>
      <w:r w:rsidRPr="00C0569B">
        <w:rPr>
          <w:rFonts w:ascii="Arial" w:hAnsi="Arial" w:cs="Arial"/>
        </w:rPr>
        <w:t xml:space="preserve">OPĆINSKI </w:t>
      </w:r>
      <w:r w:rsidRPr="00C0569B" w:rsidR="00780EE9">
        <w:rPr>
          <w:rFonts w:ascii="Arial" w:hAnsi="Arial" w:cs="Arial"/>
        </w:rPr>
        <w:t>PREKRŠAJNI SUD U ZAGREBU</w:t>
      </w:r>
    </w:p>
    <w:p w:rsidRPr="00C0569B" w:rsidR="00253FDD" w:rsidP="00253FDD" w:rsidRDefault="00780EE9">
      <w:pPr>
        <w:pStyle w:val="Zaglavlje"/>
        <w:rPr>
          <w:rFonts w:ascii="Arial" w:hAnsi="Arial" w:cs="Arial"/>
        </w:rPr>
      </w:pPr>
      <w:r w:rsidRPr="00C0569B">
        <w:rPr>
          <w:rFonts w:ascii="Arial" w:hAnsi="Arial" w:cs="Arial"/>
        </w:rPr>
        <w:t xml:space="preserve">Zagreb, Avenija Dubrovnik 8 </w:t>
      </w:r>
      <w:r w:rsidRPr="00C0569B" w:rsidR="00253FDD">
        <w:rPr>
          <w:rFonts w:ascii="Arial" w:hAnsi="Arial" w:cs="Arial"/>
        </w:rPr>
        <w:tab/>
      </w:r>
      <w:r w:rsidRPr="00C0569B" w:rsidR="00253FDD">
        <w:rPr>
          <w:rFonts w:ascii="Arial" w:hAnsi="Arial" w:cs="Arial"/>
        </w:rPr>
        <w:tab/>
      </w:r>
      <w:r w:rsidRPr="00C0569B">
        <w:rPr>
          <w:rFonts w:ascii="Arial" w:hAnsi="Arial" w:cs="Arial"/>
        </w:rPr>
        <w:t xml:space="preserve"> </w:t>
      </w:r>
      <w:r w:rsidRPr="00C0569B" w:rsidR="00253FDD">
        <w:rPr>
          <w:rFonts w:ascii="Arial" w:hAnsi="Arial" w:cs="Arial"/>
        </w:rPr>
        <w:t xml:space="preserve">  </w:t>
      </w:r>
      <w:r w:rsidRPr="00C0569B" w:rsidR="00986D2C">
        <w:rPr>
          <w:rFonts w:ascii="Arial" w:hAnsi="Arial" w:cs="Arial"/>
        </w:rPr>
        <w:t xml:space="preserve">     </w:t>
      </w:r>
      <w:r w:rsidRPr="00C0569B" w:rsidR="00253FDD">
        <w:rPr>
          <w:rFonts w:ascii="Arial" w:hAnsi="Arial" w:cs="Arial"/>
        </w:rPr>
        <w:t xml:space="preserve"> </w:t>
      </w:r>
      <w:r w:rsidRPr="00C0569B" w:rsidR="00986D2C">
        <w:rPr>
          <w:rFonts w:ascii="Arial" w:hAnsi="Arial" w:cs="Arial"/>
        </w:rPr>
        <w:t xml:space="preserve">    </w:t>
      </w:r>
      <w:r w:rsidRPr="00C0569B" w:rsidR="00253FDD">
        <w:rPr>
          <w:rFonts w:ascii="Arial" w:hAnsi="Arial" w:cs="Arial"/>
        </w:rPr>
        <w:t>Poslovni broj: Pp-</w:t>
      </w:r>
      <w:r w:rsidRPr="00C0569B" w:rsidR="00A24BA0">
        <w:rPr>
          <w:rFonts w:ascii="Arial" w:hAnsi="Arial" w:cs="Arial"/>
        </w:rPr>
        <w:t>4812/2025</w:t>
      </w:r>
    </w:p>
    <w:p w:rsidRPr="00C0569B" w:rsidR="000D3534" w:rsidP="00780EE9" w:rsidRDefault="000D3534">
      <w:pPr>
        <w:rPr>
          <w:rFonts w:ascii="Arial" w:hAnsi="Arial" w:cs="Arial"/>
        </w:rPr>
      </w:pPr>
    </w:p>
    <w:p w:rsidRPr="00C0569B" w:rsidR="000D3534" w:rsidP="005969EB" w:rsidRDefault="000D3534">
      <w:pPr>
        <w:jc w:val="right"/>
        <w:rPr>
          <w:rFonts w:ascii="Arial" w:hAnsi="Arial" w:cs="Arial"/>
        </w:rPr>
      </w:pPr>
    </w:p>
    <w:p w:rsidRPr="00C0569B" w:rsidR="00DB3009" w:rsidP="00D27F40" w:rsidRDefault="00A4010A">
      <w:pPr>
        <w:rPr>
          <w:rFonts w:ascii="Arial" w:hAnsi="Arial" w:cs="Arial"/>
        </w:rPr>
      </w:pP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t xml:space="preserve">        </w:t>
      </w:r>
      <w:r w:rsidRPr="00C0569B" w:rsidR="00DB3009">
        <w:rPr>
          <w:rFonts w:ascii="Arial" w:hAnsi="Arial" w:cs="Arial"/>
        </w:rPr>
        <w:t xml:space="preserve">          </w:t>
      </w:r>
    </w:p>
    <w:p w:rsidRPr="00C0569B" w:rsidR="000D3534" w:rsidP="00D27F40" w:rsidRDefault="0023513C">
      <w:pPr>
        <w:jc w:val="center"/>
        <w:rPr>
          <w:rFonts w:ascii="Arial" w:hAnsi="Arial" w:cs="Arial"/>
        </w:rPr>
      </w:pPr>
      <w:r w:rsidRPr="00C0569B">
        <w:rPr>
          <w:rFonts w:ascii="Arial" w:hAnsi="Arial" w:cs="Arial"/>
        </w:rPr>
        <w:t>U</w:t>
      </w:r>
      <w:r w:rsidRPr="00C0569B" w:rsidR="000D6A2A">
        <w:rPr>
          <w:rFonts w:ascii="Arial" w:hAnsi="Arial" w:cs="Arial"/>
        </w:rPr>
        <w:t xml:space="preserve">  </w:t>
      </w:r>
      <w:r w:rsidRPr="00C0569B">
        <w:rPr>
          <w:rFonts w:ascii="Arial" w:hAnsi="Arial" w:cs="Arial"/>
        </w:rPr>
        <w:t xml:space="preserve"> I</w:t>
      </w:r>
      <w:r w:rsidRPr="00C0569B" w:rsidR="000D6A2A">
        <w:rPr>
          <w:rFonts w:ascii="Arial" w:hAnsi="Arial" w:cs="Arial"/>
        </w:rPr>
        <w:t xml:space="preserve"> </w:t>
      </w:r>
      <w:r w:rsidRPr="00C0569B">
        <w:rPr>
          <w:rFonts w:ascii="Arial" w:hAnsi="Arial" w:cs="Arial"/>
        </w:rPr>
        <w:t>M</w:t>
      </w:r>
      <w:r w:rsidRPr="00C0569B" w:rsidR="000D6A2A">
        <w:rPr>
          <w:rFonts w:ascii="Arial" w:hAnsi="Arial" w:cs="Arial"/>
        </w:rPr>
        <w:t xml:space="preserve"> </w:t>
      </w:r>
      <w:r w:rsidRPr="00C0569B">
        <w:rPr>
          <w:rFonts w:ascii="Arial" w:hAnsi="Arial" w:cs="Arial"/>
        </w:rPr>
        <w:t xml:space="preserve">E </w:t>
      </w:r>
      <w:r w:rsidRPr="00C0569B" w:rsidR="000D6A2A">
        <w:rPr>
          <w:rFonts w:ascii="Arial" w:hAnsi="Arial" w:cs="Arial"/>
        </w:rPr>
        <w:t xml:space="preserve"> </w:t>
      </w:r>
      <w:r w:rsidRPr="00C0569B" w:rsidR="000D3534">
        <w:rPr>
          <w:rFonts w:ascii="Arial" w:hAnsi="Arial" w:cs="Arial"/>
        </w:rPr>
        <w:t>R</w:t>
      </w:r>
      <w:r w:rsidRPr="00C0569B" w:rsidR="000D6A2A">
        <w:rPr>
          <w:rFonts w:ascii="Arial" w:hAnsi="Arial" w:cs="Arial"/>
        </w:rPr>
        <w:t xml:space="preserve"> </w:t>
      </w:r>
      <w:r w:rsidRPr="00C0569B" w:rsidR="000D3534">
        <w:rPr>
          <w:rFonts w:ascii="Arial" w:hAnsi="Arial" w:cs="Arial"/>
        </w:rPr>
        <w:t>E</w:t>
      </w:r>
      <w:r w:rsidRPr="00C0569B" w:rsidR="000D6A2A">
        <w:rPr>
          <w:rFonts w:ascii="Arial" w:hAnsi="Arial" w:cs="Arial"/>
        </w:rPr>
        <w:t xml:space="preserve"> </w:t>
      </w:r>
      <w:r w:rsidRPr="00C0569B" w:rsidR="000D3534">
        <w:rPr>
          <w:rFonts w:ascii="Arial" w:hAnsi="Arial" w:cs="Arial"/>
        </w:rPr>
        <w:t>P</w:t>
      </w:r>
      <w:r w:rsidRPr="00C0569B" w:rsidR="000D6A2A">
        <w:rPr>
          <w:rFonts w:ascii="Arial" w:hAnsi="Arial" w:cs="Arial"/>
        </w:rPr>
        <w:t xml:space="preserve"> </w:t>
      </w:r>
      <w:r w:rsidRPr="00C0569B" w:rsidR="000D3534">
        <w:rPr>
          <w:rFonts w:ascii="Arial" w:hAnsi="Arial" w:cs="Arial"/>
        </w:rPr>
        <w:t>U</w:t>
      </w:r>
      <w:r w:rsidRPr="00C0569B" w:rsidR="000D6A2A">
        <w:rPr>
          <w:rFonts w:ascii="Arial" w:hAnsi="Arial" w:cs="Arial"/>
        </w:rPr>
        <w:t xml:space="preserve"> </w:t>
      </w:r>
      <w:r w:rsidRPr="00C0569B" w:rsidR="000D3534">
        <w:rPr>
          <w:rFonts w:ascii="Arial" w:hAnsi="Arial" w:cs="Arial"/>
        </w:rPr>
        <w:t>B</w:t>
      </w:r>
      <w:r w:rsidRPr="00C0569B" w:rsidR="000D6A2A">
        <w:rPr>
          <w:rFonts w:ascii="Arial" w:hAnsi="Arial" w:cs="Arial"/>
        </w:rPr>
        <w:t xml:space="preserve"> </w:t>
      </w:r>
      <w:r w:rsidRPr="00C0569B" w:rsidR="000D3534">
        <w:rPr>
          <w:rFonts w:ascii="Arial" w:hAnsi="Arial" w:cs="Arial"/>
        </w:rPr>
        <w:t>L</w:t>
      </w:r>
      <w:r w:rsidRPr="00C0569B" w:rsidR="000D6A2A">
        <w:rPr>
          <w:rFonts w:ascii="Arial" w:hAnsi="Arial" w:cs="Arial"/>
        </w:rPr>
        <w:t xml:space="preserve"> </w:t>
      </w:r>
      <w:r w:rsidRPr="00C0569B" w:rsidR="000D3534">
        <w:rPr>
          <w:rFonts w:ascii="Arial" w:hAnsi="Arial" w:cs="Arial"/>
        </w:rPr>
        <w:t>I</w:t>
      </w:r>
      <w:r w:rsidRPr="00C0569B" w:rsidR="000D6A2A">
        <w:rPr>
          <w:rFonts w:ascii="Arial" w:hAnsi="Arial" w:cs="Arial"/>
        </w:rPr>
        <w:t xml:space="preserve"> </w:t>
      </w:r>
      <w:r w:rsidRPr="00C0569B" w:rsidR="000D3534">
        <w:rPr>
          <w:rFonts w:ascii="Arial" w:hAnsi="Arial" w:cs="Arial"/>
        </w:rPr>
        <w:t>K</w:t>
      </w:r>
      <w:r w:rsidRPr="00C0569B" w:rsidR="000D6A2A">
        <w:rPr>
          <w:rFonts w:ascii="Arial" w:hAnsi="Arial" w:cs="Arial"/>
        </w:rPr>
        <w:t xml:space="preserve"> </w:t>
      </w:r>
      <w:r w:rsidRPr="00C0569B">
        <w:rPr>
          <w:rFonts w:ascii="Arial" w:hAnsi="Arial" w:cs="Arial"/>
        </w:rPr>
        <w:t>E</w:t>
      </w:r>
      <w:r w:rsidRPr="00C0569B" w:rsidR="000D6A2A">
        <w:rPr>
          <w:rFonts w:ascii="Arial" w:hAnsi="Arial" w:cs="Arial"/>
        </w:rPr>
        <w:t xml:space="preserve">   </w:t>
      </w:r>
      <w:r w:rsidRPr="00C0569B" w:rsidR="000D3534">
        <w:rPr>
          <w:rFonts w:ascii="Arial" w:hAnsi="Arial" w:cs="Arial"/>
        </w:rPr>
        <w:t xml:space="preserve"> H</w:t>
      </w:r>
      <w:r w:rsidRPr="00C0569B" w:rsidR="000D6A2A">
        <w:rPr>
          <w:rFonts w:ascii="Arial" w:hAnsi="Arial" w:cs="Arial"/>
        </w:rPr>
        <w:t xml:space="preserve"> </w:t>
      </w:r>
      <w:r w:rsidRPr="00C0569B" w:rsidR="000D3534">
        <w:rPr>
          <w:rFonts w:ascii="Arial" w:hAnsi="Arial" w:cs="Arial"/>
        </w:rPr>
        <w:t>R</w:t>
      </w:r>
      <w:r w:rsidRPr="00C0569B" w:rsidR="000D6A2A">
        <w:rPr>
          <w:rFonts w:ascii="Arial" w:hAnsi="Arial" w:cs="Arial"/>
        </w:rPr>
        <w:t xml:space="preserve"> </w:t>
      </w:r>
      <w:r w:rsidRPr="00C0569B" w:rsidR="000D3534">
        <w:rPr>
          <w:rFonts w:ascii="Arial" w:hAnsi="Arial" w:cs="Arial"/>
        </w:rPr>
        <w:t>V</w:t>
      </w:r>
      <w:r w:rsidRPr="00C0569B" w:rsidR="000D6A2A">
        <w:rPr>
          <w:rFonts w:ascii="Arial" w:hAnsi="Arial" w:cs="Arial"/>
        </w:rPr>
        <w:t xml:space="preserve"> </w:t>
      </w:r>
      <w:r w:rsidRPr="00C0569B" w:rsidR="000D3534">
        <w:rPr>
          <w:rFonts w:ascii="Arial" w:hAnsi="Arial" w:cs="Arial"/>
        </w:rPr>
        <w:t>A</w:t>
      </w:r>
      <w:r w:rsidRPr="00C0569B" w:rsidR="000D6A2A">
        <w:rPr>
          <w:rFonts w:ascii="Arial" w:hAnsi="Arial" w:cs="Arial"/>
        </w:rPr>
        <w:t xml:space="preserve"> </w:t>
      </w:r>
      <w:r w:rsidRPr="00C0569B" w:rsidR="000D3534">
        <w:rPr>
          <w:rFonts w:ascii="Arial" w:hAnsi="Arial" w:cs="Arial"/>
        </w:rPr>
        <w:t>T</w:t>
      </w:r>
      <w:r w:rsidRPr="00C0569B" w:rsidR="000D6A2A">
        <w:rPr>
          <w:rFonts w:ascii="Arial" w:hAnsi="Arial" w:cs="Arial"/>
        </w:rPr>
        <w:t xml:space="preserve"> </w:t>
      </w:r>
      <w:r w:rsidRPr="00C0569B" w:rsidR="000D3534">
        <w:rPr>
          <w:rFonts w:ascii="Arial" w:hAnsi="Arial" w:cs="Arial"/>
        </w:rPr>
        <w:t>S</w:t>
      </w:r>
      <w:r w:rsidRPr="00C0569B" w:rsidR="000D6A2A">
        <w:rPr>
          <w:rFonts w:ascii="Arial" w:hAnsi="Arial" w:cs="Arial"/>
        </w:rPr>
        <w:t xml:space="preserve"> </w:t>
      </w:r>
      <w:r w:rsidRPr="00C0569B" w:rsidR="000D3534">
        <w:rPr>
          <w:rFonts w:ascii="Arial" w:hAnsi="Arial" w:cs="Arial"/>
        </w:rPr>
        <w:t>K</w:t>
      </w:r>
      <w:r w:rsidRPr="00C0569B" w:rsidR="000D6A2A">
        <w:rPr>
          <w:rFonts w:ascii="Arial" w:hAnsi="Arial" w:cs="Arial"/>
        </w:rPr>
        <w:t xml:space="preserve"> </w:t>
      </w:r>
      <w:r w:rsidRPr="00C0569B">
        <w:rPr>
          <w:rFonts w:ascii="Arial" w:hAnsi="Arial" w:cs="Arial"/>
        </w:rPr>
        <w:t>E</w:t>
      </w:r>
    </w:p>
    <w:p w:rsidRPr="00C0569B" w:rsidR="00CD2ABD" w:rsidP="00D27F40" w:rsidRDefault="00CD2ABD">
      <w:pPr>
        <w:rPr>
          <w:rFonts w:ascii="Arial" w:hAnsi="Arial" w:cs="Arial"/>
        </w:rPr>
      </w:pPr>
    </w:p>
    <w:p w:rsidRPr="00C0569B" w:rsidR="00054729" w:rsidP="00D27F40" w:rsidRDefault="00054729">
      <w:pPr>
        <w:jc w:val="center"/>
        <w:rPr>
          <w:rFonts w:ascii="Arial" w:hAnsi="Arial" w:cs="Arial"/>
        </w:rPr>
      </w:pPr>
      <w:r w:rsidRPr="00C0569B">
        <w:rPr>
          <w:rFonts w:ascii="Arial" w:hAnsi="Arial" w:cs="Arial"/>
        </w:rPr>
        <w:t>P R E S U D A</w:t>
      </w:r>
    </w:p>
    <w:p w:rsidRPr="00C0569B" w:rsidR="000D6A2A" w:rsidP="00D27F40" w:rsidRDefault="000D3534">
      <w:pPr>
        <w:rPr>
          <w:rFonts w:ascii="Arial" w:hAnsi="Arial" w:cs="Arial"/>
          <w:bCs/>
        </w:rPr>
      </w:pPr>
      <w:r w:rsidRPr="00C0569B">
        <w:rPr>
          <w:rFonts w:ascii="Arial" w:hAnsi="Arial" w:cs="Arial"/>
        </w:rPr>
        <w:tab/>
      </w:r>
      <w:r w:rsidRPr="00C0569B" w:rsidR="000D6A2A">
        <w:rPr>
          <w:rFonts w:ascii="Arial" w:hAnsi="Arial" w:cs="Arial"/>
        </w:rPr>
        <w:tab/>
      </w:r>
      <w:r w:rsidRPr="00C0569B" w:rsidR="000D6A2A">
        <w:rPr>
          <w:rFonts w:ascii="Arial" w:hAnsi="Arial" w:cs="Arial"/>
        </w:rPr>
        <w:tab/>
      </w:r>
      <w:r w:rsidRPr="00C0569B" w:rsidR="000D6A2A">
        <w:rPr>
          <w:rFonts w:ascii="Arial" w:hAnsi="Arial" w:cs="Arial"/>
        </w:rPr>
        <w:tab/>
      </w:r>
      <w:r w:rsidRPr="00C0569B" w:rsidR="000D6A2A">
        <w:rPr>
          <w:rFonts w:ascii="Arial" w:hAnsi="Arial" w:cs="Arial"/>
        </w:rPr>
        <w:tab/>
        <w:t xml:space="preserve">        </w:t>
      </w:r>
    </w:p>
    <w:p w:rsidRPr="00C0569B" w:rsidR="00DC5C32" w:rsidP="00A24BA0" w:rsidRDefault="000C0E90">
      <w:pPr>
        <w:tabs>
          <w:tab w:val="left" w:pos="8553"/>
        </w:tabs>
        <w:jc w:val="both"/>
        <w:rPr>
          <w:rFonts w:ascii="Arial" w:hAnsi="Arial" w:cs="Arial"/>
          <w:b/>
        </w:rPr>
      </w:pPr>
      <w:r>
        <w:rPr>
          <w:rFonts w:ascii="Arial" w:hAnsi="Arial" w:cs="Arial"/>
        </w:rPr>
        <w:t xml:space="preserve">         </w:t>
      </w:r>
      <w:r w:rsidRPr="00C0569B" w:rsidR="00253FDD">
        <w:rPr>
          <w:rFonts w:ascii="Arial" w:hAnsi="Arial" w:cs="Arial"/>
        </w:rPr>
        <w:t>Općinski p</w:t>
      </w:r>
      <w:r w:rsidRPr="00C0569B" w:rsidR="000D3534">
        <w:rPr>
          <w:rFonts w:ascii="Arial" w:hAnsi="Arial" w:cs="Arial"/>
        </w:rPr>
        <w:t>rekršajni sud u Zagrebu, po sucu</w:t>
      </w:r>
      <w:r w:rsidRPr="00C0569B" w:rsidR="009B33F9">
        <w:rPr>
          <w:rFonts w:ascii="Arial" w:hAnsi="Arial" w:cs="Arial"/>
        </w:rPr>
        <w:t xml:space="preserve"> Antoniji Golac</w:t>
      </w:r>
      <w:r w:rsidRPr="00C0569B" w:rsidR="000D3534">
        <w:rPr>
          <w:rFonts w:ascii="Arial" w:hAnsi="Arial" w:cs="Arial"/>
        </w:rPr>
        <w:t xml:space="preserve">, </w:t>
      </w:r>
      <w:r w:rsidRPr="00C0569B" w:rsidR="0023513C">
        <w:rPr>
          <w:rFonts w:ascii="Arial" w:hAnsi="Arial" w:cs="Arial"/>
        </w:rPr>
        <w:t>kao su</w:t>
      </w:r>
      <w:r w:rsidRPr="00C0569B" w:rsidR="005B693A">
        <w:rPr>
          <w:rFonts w:ascii="Arial" w:hAnsi="Arial" w:cs="Arial"/>
        </w:rPr>
        <w:t>cu</w:t>
      </w:r>
      <w:r w:rsidRPr="00C0569B" w:rsidR="0023513C">
        <w:rPr>
          <w:rFonts w:ascii="Arial" w:hAnsi="Arial" w:cs="Arial"/>
        </w:rPr>
        <w:t xml:space="preserve"> pojedin</w:t>
      </w:r>
      <w:r w:rsidRPr="00C0569B" w:rsidR="005B693A">
        <w:rPr>
          <w:rFonts w:ascii="Arial" w:hAnsi="Arial" w:cs="Arial"/>
        </w:rPr>
        <w:t>c</w:t>
      </w:r>
      <w:r w:rsidRPr="00C0569B" w:rsidR="0023513C">
        <w:rPr>
          <w:rFonts w:ascii="Arial" w:hAnsi="Arial" w:cs="Arial"/>
        </w:rPr>
        <w:t xml:space="preserve">u, </w:t>
      </w:r>
      <w:r w:rsidRPr="00C0569B" w:rsidR="000D3534">
        <w:rPr>
          <w:rFonts w:ascii="Arial" w:hAnsi="Arial" w:cs="Arial"/>
        </w:rPr>
        <w:t>uz sudjelovanje zapisničara</w:t>
      </w:r>
      <w:r w:rsidRPr="00C0569B" w:rsidR="00EA3D6F">
        <w:rPr>
          <w:rFonts w:ascii="Arial" w:hAnsi="Arial" w:cs="Arial"/>
        </w:rPr>
        <w:t xml:space="preserve"> Senke Višekruna</w:t>
      </w:r>
      <w:r w:rsidRPr="00C0569B" w:rsidR="00912FFC">
        <w:rPr>
          <w:rFonts w:ascii="Arial" w:hAnsi="Arial" w:cs="Arial"/>
        </w:rPr>
        <w:t xml:space="preserve">, </w:t>
      </w:r>
      <w:r w:rsidRPr="00C0569B" w:rsidR="000D3534">
        <w:rPr>
          <w:rFonts w:ascii="Arial" w:hAnsi="Arial" w:cs="Arial"/>
        </w:rPr>
        <w:t>u prekršajnom postupku</w:t>
      </w:r>
      <w:r w:rsidRPr="00C0569B" w:rsidR="0023513C">
        <w:rPr>
          <w:rFonts w:ascii="Arial" w:hAnsi="Arial" w:cs="Arial"/>
        </w:rPr>
        <w:t xml:space="preserve"> protiv </w:t>
      </w:r>
      <w:r w:rsidRPr="00C0569B" w:rsidR="00A427A6">
        <w:rPr>
          <w:rFonts w:ascii="Arial" w:hAnsi="Arial" w:cs="Arial"/>
        </w:rPr>
        <w:t xml:space="preserve">I </w:t>
      </w:r>
      <w:proofErr w:type="spellStart"/>
      <w:r w:rsidRPr="00C0569B" w:rsidR="00A427A6">
        <w:rPr>
          <w:rFonts w:ascii="Arial" w:hAnsi="Arial" w:cs="Arial"/>
        </w:rPr>
        <w:t>okr</w:t>
      </w:r>
      <w:proofErr w:type="spellEnd"/>
      <w:r w:rsidRPr="00C0569B" w:rsidR="00A427A6">
        <w:rPr>
          <w:rFonts w:ascii="Arial" w:hAnsi="Arial" w:cs="Arial"/>
        </w:rPr>
        <w:t>. pravne osobe</w:t>
      </w:r>
      <w:r w:rsidRPr="00C0569B" w:rsidR="00142EC3">
        <w:rPr>
          <w:rFonts w:ascii="Arial" w:hAnsi="Arial" w:cs="Arial"/>
        </w:rPr>
        <w:t xml:space="preserve"> </w:t>
      </w:r>
      <w:r w:rsidRPr="00C0569B" w:rsidR="00A24BA0">
        <w:rPr>
          <w:rFonts w:ascii="Arial" w:hAnsi="Arial" w:cs="Arial"/>
        </w:rPr>
        <w:t xml:space="preserve">DISTANTIA NOBIS </w:t>
      </w:r>
      <w:proofErr w:type="spellStart"/>
      <w:r w:rsidRPr="00C0569B" w:rsidR="00A24BA0">
        <w:rPr>
          <w:rFonts w:ascii="Arial" w:hAnsi="Arial" w:cs="Arial"/>
        </w:rPr>
        <w:t>j.</w:t>
      </w:r>
      <w:r w:rsidRPr="00C0569B" w:rsidR="00142EC3">
        <w:rPr>
          <w:rFonts w:ascii="Arial" w:hAnsi="Arial" w:cs="Arial"/>
        </w:rPr>
        <w:t>d.o.o</w:t>
      </w:r>
      <w:proofErr w:type="spellEnd"/>
      <w:r w:rsidRPr="00C0569B" w:rsidR="00142EC3">
        <w:rPr>
          <w:rFonts w:ascii="Arial" w:hAnsi="Arial" w:cs="Arial"/>
        </w:rPr>
        <w:t>.</w:t>
      </w:r>
      <w:r w:rsidRPr="00C0569B" w:rsidR="00D575C7">
        <w:rPr>
          <w:rFonts w:ascii="Arial" w:hAnsi="Arial" w:cs="Arial"/>
        </w:rPr>
        <w:t xml:space="preserve"> i</w:t>
      </w:r>
      <w:r w:rsidRPr="00C0569B" w:rsidR="00A427A6">
        <w:rPr>
          <w:rFonts w:ascii="Arial" w:hAnsi="Arial" w:cs="Arial"/>
        </w:rPr>
        <w:t xml:space="preserve"> II </w:t>
      </w:r>
      <w:proofErr w:type="spellStart"/>
      <w:r w:rsidRPr="00C0569B" w:rsidR="00A427A6">
        <w:rPr>
          <w:rFonts w:ascii="Arial" w:hAnsi="Arial" w:cs="Arial"/>
        </w:rPr>
        <w:t>okr</w:t>
      </w:r>
      <w:proofErr w:type="spellEnd"/>
      <w:r w:rsidRPr="00C0569B" w:rsidR="00A427A6">
        <w:rPr>
          <w:rFonts w:ascii="Arial" w:hAnsi="Arial" w:cs="Arial"/>
        </w:rPr>
        <w:t>. odgovorne osobe</w:t>
      </w:r>
      <w:r w:rsidRPr="00C0569B" w:rsidR="00A24BA0">
        <w:rPr>
          <w:rFonts w:ascii="Arial" w:hAnsi="Arial" w:cs="Arial"/>
        </w:rPr>
        <w:t xml:space="preserve"> Zorana Topića</w:t>
      </w:r>
      <w:r w:rsidRPr="00C0569B" w:rsidR="00D575C7">
        <w:rPr>
          <w:rFonts w:ascii="Arial" w:hAnsi="Arial" w:cs="Arial"/>
        </w:rPr>
        <w:t>,</w:t>
      </w:r>
      <w:r w:rsidRPr="00C0569B" w:rsidR="0023513C">
        <w:rPr>
          <w:rFonts w:ascii="Arial" w:hAnsi="Arial" w:cs="Arial"/>
        </w:rPr>
        <w:t xml:space="preserve"> zbog prekršaja iz</w:t>
      </w:r>
      <w:r w:rsidRPr="00C0569B" w:rsidR="00D15B7D">
        <w:rPr>
          <w:rFonts w:ascii="Arial" w:hAnsi="Arial" w:cs="Arial"/>
        </w:rPr>
        <w:t xml:space="preserve"> čl.</w:t>
      </w:r>
      <w:r w:rsidRPr="00C0569B" w:rsidR="00D575C7">
        <w:rPr>
          <w:rFonts w:ascii="Arial" w:hAnsi="Arial" w:cs="Arial"/>
        </w:rPr>
        <w:t>11</w:t>
      </w:r>
      <w:r w:rsidRPr="00C0569B" w:rsidR="00A24BA0">
        <w:rPr>
          <w:rFonts w:ascii="Arial" w:hAnsi="Arial" w:cs="Arial"/>
        </w:rPr>
        <w:t>3</w:t>
      </w:r>
      <w:r w:rsidRPr="00C0569B" w:rsidR="005C1077">
        <w:rPr>
          <w:rFonts w:ascii="Arial" w:hAnsi="Arial" w:cs="Arial"/>
        </w:rPr>
        <w:t>.</w:t>
      </w:r>
      <w:r w:rsidRPr="00C0569B" w:rsidR="00D575C7">
        <w:rPr>
          <w:rFonts w:ascii="Arial" w:hAnsi="Arial" w:cs="Arial"/>
        </w:rPr>
        <w:t xml:space="preserve"> st.1. al.</w:t>
      </w:r>
      <w:r w:rsidRPr="00C0569B" w:rsidR="00A24BA0">
        <w:rPr>
          <w:rFonts w:ascii="Arial" w:hAnsi="Arial" w:cs="Arial"/>
        </w:rPr>
        <w:t>17</w:t>
      </w:r>
      <w:r w:rsidRPr="00C0569B" w:rsidR="00D575C7">
        <w:rPr>
          <w:rFonts w:ascii="Arial" w:hAnsi="Arial" w:cs="Arial"/>
        </w:rPr>
        <w:t xml:space="preserve">. </w:t>
      </w:r>
      <w:r w:rsidRPr="00C0569B" w:rsidR="00253FDD">
        <w:rPr>
          <w:rFonts w:ascii="Arial" w:hAnsi="Arial" w:cs="Arial"/>
        </w:rPr>
        <w:t>Zakona o prijevozu u cest</w:t>
      </w:r>
      <w:r w:rsidRPr="00C0569B" w:rsidR="00EF3DB1">
        <w:rPr>
          <w:rFonts w:ascii="Arial" w:hAnsi="Arial" w:cs="Arial"/>
        </w:rPr>
        <w:t xml:space="preserve">ovnom prometu („Narodne novine“ </w:t>
      </w:r>
      <w:r w:rsidRPr="00C0569B" w:rsidR="00253FDD">
        <w:rPr>
          <w:rFonts w:ascii="Arial" w:hAnsi="Arial" w:cs="Arial"/>
        </w:rPr>
        <w:t>41/18</w:t>
      </w:r>
      <w:r w:rsidRPr="00C0569B" w:rsidR="00765CBE">
        <w:rPr>
          <w:rFonts w:ascii="Arial" w:hAnsi="Arial" w:cs="Arial"/>
        </w:rPr>
        <w:t xml:space="preserve">, </w:t>
      </w:r>
      <w:r w:rsidRPr="00C0569B" w:rsidR="00A24BA0">
        <w:rPr>
          <w:rFonts w:ascii="Arial" w:hAnsi="Arial" w:cs="Arial"/>
        </w:rPr>
        <w:t>98</w:t>
      </w:r>
      <w:r w:rsidRPr="00C0569B" w:rsidR="00765CBE">
        <w:rPr>
          <w:rFonts w:ascii="Arial" w:hAnsi="Arial" w:cs="Arial"/>
        </w:rPr>
        <w:t>/19</w:t>
      </w:r>
      <w:r w:rsidRPr="00C0569B" w:rsidR="00A24BA0">
        <w:rPr>
          <w:rFonts w:ascii="Arial" w:hAnsi="Arial" w:cs="Arial"/>
        </w:rPr>
        <w:t>, 30/21, 114/22</w:t>
      </w:r>
      <w:r w:rsidRPr="00C0569B" w:rsidR="00253FDD">
        <w:rPr>
          <w:rFonts w:ascii="Arial" w:hAnsi="Arial" w:cs="Arial"/>
        </w:rPr>
        <w:t>)</w:t>
      </w:r>
      <w:r w:rsidRPr="00C0569B" w:rsidR="0023513C">
        <w:rPr>
          <w:rFonts w:ascii="Arial" w:hAnsi="Arial" w:cs="Arial"/>
        </w:rPr>
        <w:t xml:space="preserve">, </w:t>
      </w:r>
      <w:r w:rsidRPr="00C0569B" w:rsidR="00EA3D6F">
        <w:rPr>
          <w:rFonts w:ascii="Arial" w:hAnsi="Arial" w:cs="Arial"/>
        </w:rPr>
        <w:t>povodom</w:t>
      </w:r>
      <w:r w:rsidRPr="00C0569B" w:rsidR="0046765C">
        <w:rPr>
          <w:rFonts w:ascii="Arial" w:hAnsi="Arial" w:cs="Arial"/>
        </w:rPr>
        <w:t xml:space="preserve"> podnijetog</w:t>
      </w:r>
      <w:r w:rsidRPr="00C0569B" w:rsidR="00A24BA0">
        <w:rPr>
          <w:rFonts w:ascii="Arial" w:hAnsi="Arial" w:cs="Arial"/>
        </w:rPr>
        <w:t xml:space="preserve"> optužnog prijedloga</w:t>
      </w:r>
      <w:r w:rsidRPr="00C0569B" w:rsidR="00A03EF6">
        <w:rPr>
          <w:rFonts w:ascii="Arial" w:hAnsi="Arial" w:cs="Arial"/>
        </w:rPr>
        <w:t xml:space="preserve"> </w:t>
      </w:r>
      <w:r w:rsidRPr="00C0569B" w:rsidR="005C1077">
        <w:rPr>
          <w:rFonts w:ascii="Arial" w:hAnsi="Arial" w:cs="Arial"/>
          <w:bCs/>
        </w:rPr>
        <w:t xml:space="preserve">Ministarstva mora, prometa i infrastrukture, Uprave </w:t>
      </w:r>
      <w:r w:rsidRPr="00C0569B" w:rsidR="00A24BA0">
        <w:rPr>
          <w:rFonts w:ascii="Arial" w:hAnsi="Arial" w:cs="Arial"/>
          <w:bCs/>
        </w:rPr>
        <w:t>za cestovni promet, cestovnu infrastrukturu i inspekciju, Sektor inspekcije</w:t>
      </w:r>
      <w:r w:rsidRPr="00C0569B" w:rsidR="005C1077">
        <w:rPr>
          <w:rFonts w:ascii="Arial" w:hAnsi="Arial" w:cs="Arial"/>
          <w:bCs/>
        </w:rPr>
        <w:t xml:space="preserve"> sigurnosti cestovnog prometa i cesta, </w:t>
      </w:r>
      <w:r w:rsidRPr="00C0569B" w:rsidR="00A24BA0">
        <w:rPr>
          <w:rFonts w:ascii="Arial" w:hAnsi="Arial" w:cs="Arial"/>
          <w:bCs/>
        </w:rPr>
        <w:t xml:space="preserve">Služba inspekcije cestovnog prijevoza, Klasa: 340-06/24-01/76, </w:t>
      </w:r>
      <w:proofErr w:type="spellStart"/>
      <w:r w:rsidRPr="00C0569B" w:rsidR="00A24BA0">
        <w:rPr>
          <w:rFonts w:ascii="Arial" w:hAnsi="Arial" w:cs="Arial"/>
          <w:bCs/>
        </w:rPr>
        <w:t>Ur.broj</w:t>
      </w:r>
      <w:proofErr w:type="spellEnd"/>
      <w:r w:rsidRPr="00C0569B" w:rsidR="00A24BA0">
        <w:rPr>
          <w:rFonts w:ascii="Arial" w:hAnsi="Arial" w:cs="Arial"/>
          <w:bCs/>
        </w:rPr>
        <w:t>: 530-08-3-1-4-24-7/EB od 19. rujna 2023.</w:t>
      </w:r>
      <w:r w:rsidRPr="00C0569B" w:rsidR="00EA3D6F">
        <w:rPr>
          <w:rFonts w:ascii="Arial" w:hAnsi="Arial" w:cs="Arial"/>
        </w:rPr>
        <w:t xml:space="preserve">, </w:t>
      </w:r>
      <w:r w:rsidRPr="00C0569B" w:rsidR="00DC5C32">
        <w:rPr>
          <w:rFonts w:ascii="Arial" w:hAnsi="Arial" w:cs="Arial"/>
        </w:rPr>
        <w:t>nakon</w:t>
      </w:r>
      <w:r w:rsidRPr="00C0569B" w:rsidR="00253FDD">
        <w:rPr>
          <w:rFonts w:ascii="Arial" w:hAnsi="Arial" w:cs="Arial"/>
        </w:rPr>
        <w:t xml:space="preserve"> proveden</w:t>
      </w:r>
      <w:r w:rsidRPr="00C0569B" w:rsidR="00D575C7">
        <w:rPr>
          <w:rFonts w:ascii="Arial" w:hAnsi="Arial" w:cs="Arial"/>
        </w:rPr>
        <w:t>e glavne rasprave</w:t>
      </w:r>
      <w:r w:rsidRPr="00C0569B" w:rsidR="00DC5C32">
        <w:rPr>
          <w:rFonts w:ascii="Arial" w:hAnsi="Arial" w:cs="Arial"/>
        </w:rPr>
        <w:t xml:space="preserve">, na temelju odredbe čl. </w:t>
      </w:r>
      <w:smartTag w:uri="urn:schemas-microsoft-com:office:smarttags" w:element="metricconverter">
        <w:smartTagPr>
          <w:attr w:name="ProductID" w:val="183. st"/>
        </w:smartTagPr>
        <w:r w:rsidRPr="00C0569B" w:rsidR="00DC5C32">
          <w:rPr>
            <w:rFonts w:ascii="Arial" w:hAnsi="Arial" w:cs="Arial"/>
          </w:rPr>
          <w:t>183. st</w:t>
        </w:r>
      </w:smartTag>
      <w:r w:rsidRPr="00C0569B" w:rsidR="00DC5C32">
        <w:rPr>
          <w:rFonts w:ascii="Arial" w:hAnsi="Arial" w:cs="Arial"/>
        </w:rPr>
        <w:t xml:space="preserve">. 1. Prekršajnog zakona, dana </w:t>
      </w:r>
      <w:r w:rsidR="00ED7815">
        <w:rPr>
          <w:rFonts w:ascii="Arial" w:hAnsi="Arial" w:cs="Arial"/>
        </w:rPr>
        <w:t>7</w:t>
      </w:r>
      <w:r w:rsidRPr="00C0569B" w:rsidR="00A03EF6">
        <w:rPr>
          <w:rFonts w:ascii="Arial" w:hAnsi="Arial" w:cs="Arial"/>
        </w:rPr>
        <w:t>.</w:t>
      </w:r>
      <w:r w:rsidR="00ED7815">
        <w:rPr>
          <w:rFonts w:ascii="Arial" w:hAnsi="Arial" w:cs="Arial"/>
        </w:rPr>
        <w:t xml:space="preserve"> travnja</w:t>
      </w:r>
      <w:r w:rsidRPr="00C0569B" w:rsidR="00A03EF6">
        <w:rPr>
          <w:rFonts w:ascii="Arial" w:hAnsi="Arial" w:cs="Arial"/>
        </w:rPr>
        <w:t xml:space="preserve"> 20</w:t>
      </w:r>
      <w:r w:rsidRPr="00C0569B" w:rsidR="00142EC3">
        <w:rPr>
          <w:rFonts w:ascii="Arial" w:hAnsi="Arial" w:cs="Arial"/>
        </w:rPr>
        <w:t>2</w:t>
      </w:r>
      <w:r w:rsidR="00ED7815">
        <w:rPr>
          <w:rFonts w:ascii="Arial" w:hAnsi="Arial" w:cs="Arial"/>
        </w:rPr>
        <w:t>6</w:t>
      </w:r>
      <w:r w:rsidRPr="00C0569B" w:rsidR="00A03EF6">
        <w:rPr>
          <w:rFonts w:ascii="Arial" w:hAnsi="Arial" w:cs="Arial"/>
        </w:rPr>
        <w:t>.</w:t>
      </w:r>
    </w:p>
    <w:p w:rsidRPr="00C0569B" w:rsidR="000D3534" w:rsidP="00EA3D6F" w:rsidRDefault="000C3871">
      <w:pPr>
        <w:jc w:val="both"/>
        <w:rPr>
          <w:rFonts w:ascii="Arial" w:hAnsi="Arial" w:cs="Arial"/>
        </w:rPr>
      </w:pPr>
      <w:r w:rsidRPr="00C0569B">
        <w:rPr>
          <w:rFonts w:ascii="Arial" w:hAnsi="Arial" w:cs="Arial"/>
        </w:rPr>
        <w:t xml:space="preserve"> </w:t>
      </w:r>
    </w:p>
    <w:p w:rsidRPr="00C0569B" w:rsidR="000D3534" w:rsidP="00D27F40" w:rsidRDefault="00A367F6">
      <w:pPr>
        <w:jc w:val="center"/>
        <w:rPr>
          <w:rFonts w:ascii="Arial" w:hAnsi="Arial" w:cs="Arial"/>
          <w:bCs/>
        </w:rPr>
      </w:pPr>
      <w:r w:rsidRPr="00C0569B">
        <w:rPr>
          <w:rFonts w:ascii="Arial" w:hAnsi="Arial" w:cs="Arial"/>
          <w:bCs/>
        </w:rPr>
        <w:t xml:space="preserve">p </w:t>
      </w:r>
      <w:r w:rsidRPr="00C0569B" w:rsidR="0023513C">
        <w:rPr>
          <w:rFonts w:ascii="Arial" w:hAnsi="Arial" w:cs="Arial"/>
          <w:bCs/>
        </w:rPr>
        <w:t>r</w:t>
      </w:r>
      <w:r w:rsidRPr="00C0569B">
        <w:rPr>
          <w:rFonts w:ascii="Arial" w:hAnsi="Arial" w:cs="Arial"/>
          <w:bCs/>
        </w:rPr>
        <w:t xml:space="preserve"> </w:t>
      </w:r>
      <w:r w:rsidRPr="00C0569B" w:rsidR="0023513C">
        <w:rPr>
          <w:rFonts w:ascii="Arial" w:hAnsi="Arial" w:cs="Arial"/>
          <w:bCs/>
        </w:rPr>
        <w:t>e</w:t>
      </w:r>
      <w:r w:rsidRPr="00C0569B">
        <w:rPr>
          <w:rFonts w:ascii="Arial" w:hAnsi="Arial" w:cs="Arial"/>
          <w:bCs/>
        </w:rPr>
        <w:t xml:space="preserve"> </w:t>
      </w:r>
      <w:r w:rsidRPr="00C0569B" w:rsidR="0023513C">
        <w:rPr>
          <w:rFonts w:ascii="Arial" w:hAnsi="Arial" w:cs="Arial"/>
          <w:bCs/>
        </w:rPr>
        <w:t>s</w:t>
      </w:r>
      <w:r w:rsidRPr="00C0569B">
        <w:rPr>
          <w:rFonts w:ascii="Arial" w:hAnsi="Arial" w:cs="Arial"/>
          <w:bCs/>
        </w:rPr>
        <w:t xml:space="preserve"> </w:t>
      </w:r>
      <w:r w:rsidRPr="00C0569B" w:rsidR="0023513C">
        <w:rPr>
          <w:rFonts w:ascii="Arial" w:hAnsi="Arial" w:cs="Arial"/>
          <w:bCs/>
        </w:rPr>
        <w:t>u</w:t>
      </w:r>
      <w:r w:rsidRPr="00C0569B">
        <w:rPr>
          <w:rFonts w:ascii="Arial" w:hAnsi="Arial" w:cs="Arial"/>
          <w:bCs/>
        </w:rPr>
        <w:t xml:space="preserve"> </w:t>
      </w:r>
      <w:r w:rsidRPr="00C0569B" w:rsidR="0023513C">
        <w:rPr>
          <w:rFonts w:ascii="Arial" w:hAnsi="Arial" w:cs="Arial"/>
          <w:bCs/>
        </w:rPr>
        <w:t>d</w:t>
      </w:r>
      <w:r w:rsidRPr="00C0569B">
        <w:rPr>
          <w:rFonts w:ascii="Arial" w:hAnsi="Arial" w:cs="Arial"/>
          <w:bCs/>
        </w:rPr>
        <w:t xml:space="preserve"> </w:t>
      </w:r>
      <w:r w:rsidRPr="00C0569B" w:rsidR="0023513C">
        <w:rPr>
          <w:rFonts w:ascii="Arial" w:hAnsi="Arial" w:cs="Arial"/>
          <w:bCs/>
        </w:rPr>
        <w:t>i</w:t>
      </w:r>
      <w:r w:rsidRPr="00C0569B">
        <w:rPr>
          <w:rFonts w:ascii="Arial" w:hAnsi="Arial" w:cs="Arial"/>
          <w:bCs/>
        </w:rPr>
        <w:t xml:space="preserve"> </w:t>
      </w:r>
      <w:r w:rsidRPr="00C0569B" w:rsidR="0023513C">
        <w:rPr>
          <w:rFonts w:ascii="Arial" w:hAnsi="Arial" w:cs="Arial"/>
          <w:bCs/>
        </w:rPr>
        <w:t xml:space="preserve">o </w:t>
      </w:r>
      <w:r w:rsidRPr="00C0569B">
        <w:rPr>
          <w:rFonts w:ascii="Arial" w:hAnsi="Arial" w:cs="Arial"/>
          <w:bCs/>
        </w:rPr>
        <w:t xml:space="preserve">    </w:t>
      </w:r>
      <w:r w:rsidRPr="00C0569B" w:rsidR="0023513C">
        <w:rPr>
          <w:rFonts w:ascii="Arial" w:hAnsi="Arial" w:cs="Arial"/>
          <w:bCs/>
        </w:rPr>
        <w:t>j</w:t>
      </w:r>
      <w:r w:rsidRPr="00C0569B" w:rsidR="00242339">
        <w:rPr>
          <w:rFonts w:ascii="Arial" w:hAnsi="Arial" w:cs="Arial"/>
          <w:bCs/>
        </w:rPr>
        <w:t xml:space="preserve"> </w:t>
      </w:r>
      <w:r w:rsidRPr="00C0569B" w:rsidR="0023513C">
        <w:rPr>
          <w:rFonts w:ascii="Arial" w:hAnsi="Arial" w:cs="Arial"/>
          <w:bCs/>
        </w:rPr>
        <w:t>e</w:t>
      </w:r>
    </w:p>
    <w:p w:rsidRPr="00C0569B" w:rsidR="00072805" w:rsidP="00072805" w:rsidRDefault="00072805">
      <w:pPr>
        <w:rPr>
          <w:rFonts w:ascii="Arial" w:hAnsi="Arial" w:cs="Arial"/>
          <w:b/>
          <w:bCs/>
        </w:rPr>
      </w:pPr>
    </w:p>
    <w:p w:rsidRPr="00C0569B" w:rsidR="00A24BA0" w:rsidP="00A24BA0" w:rsidRDefault="00A24BA0">
      <w:pPr>
        <w:jc w:val="both"/>
        <w:rPr>
          <w:rFonts w:ascii="Arial" w:hAnsi="Arial" w:cs="Arial"/>
        </w:rPr>
      </w:pPr>
      <w:r w:rsidRPr="00C0569B">
        <w:rPr>
          <w:rFonts w:ascii="Arial" w:hAnsi="Arial" w:cs="Arial"/>
        </w:rPr>
        <w:t>I.</w:t>
      </w:r>
    </w:p>
    <w:p w:rsidRPr="00C0569B" w:rsidR="00A24BA0" w:rsidP="00A24BA0" w:rsidRDefault="00A24BA0">
      <w:pPr>
        <w:ind w:firstLine="720"/>
        <w:jc w:val="both"/>
        <w:rPr>
          <w:rFonts w:ascii="Arial" w:hAnsi="Arial" w:cs="Arial"/>
        </w:rPr>
      </w:pPr>
      <w:r w:rsidRPr="00C0569B">
        <w:rPr>
          <w:rFonts w:ascii="Arial" w:hAnsi="Arial" w:cs="Arial"/>
          <w:bCs/>
        </w:rPr>
        <w:t>I-</w:t>
      </w:r>
      <w:proofErr w:type="spellStart"/>
      <w:r w:rsidRPr="00C0569B">
        <w:rPr>
          <w:rFonts w:ascii="Arial" w:hAnsi="Arial" w:cs="Arial"/>
          <w:bCs/>
        </w:rPr>
        <w:t>okr</w:t>
      </w:r>
      <w:proofErr w:type="spellEnd"/>
      <w:r w:rsidRPr="00C0569B">
        <w:rPr>
          <w:rFonts w:ascii="Arial" w:hAnsi="Arial" w:cs="Arial"/>
          <w:bCs/>
        </w:rPr>
        <w:t xml:space="preserve">. pravna osoba DISTANTIA NOBIS </w:t>
      </w:r>
      <w:proofErr w:type="spellStart"/>
      <w:r w:rsidRPr="00C0569B">
        <w:rPr>
          <w:rFonts w:ascii="Arial" w:hAnsi="Arial" w:cs="Arial"/>
          <w:bCs/>
        </w:rPr>
        <w:t>j.d.o.o</w:t>
      </w:r>
      <w:proofErr w:type="spellEnd"/>
      <w:r w:rsidRPr="00C0569B">
        <w:rPr>
          <w:rFonts w:ascii="Arial" w:hAnsi="Arial" w:cs="Arial"/>
          <w:bCs/>
        </w:rPr>
        <w:t xml:space="preserve">., MBS: 081407692, OIB: 32159815806, </w:t>
      </w:r>
      <w:r w:rsidRPr="00C0569B">
        <w:rPr>
          <w:rFonts w:ascii="Arial" w:hAnsi="Arial" w:cs="Arial"/>
        </w:rPr>
        <w:t xml:space="preserve">s poslovnim sjedištem u Zagrebu, </w:t>
      </w:r>
      <w:proofErr w:type="spellStart"/>
      <w:r w:rsidRPr="00C0569B">
        <w:rPr>
          <w:rFonts w:ascii="Arial" w:hAnsi="Arial" w:cs="Arial"/>
        </w:rPr>
        <w:t>Uljanički</w:t>
      </w:r>
      <w:proofErr w:type="spellEnd"/>
      <w:r w:rsidRPr="00C0569B">
        <w:rPr>
          <w:rFonts w:ascii="Arial" w:hAnsi="Arial" w:cs="Arial"/>
        </w:rPr>
        <w:t xml:space="preserve"> put 4, u vrijeme počinjenja prekršaja zastupana po Zoranu Topiću-direktoru I </w:t>
      </w:r>
      <w:proofErr w:type="spellStart"/>
      <w:r w:rsidRPr="00C0569B">
        <w:rPr>
          <w:rFonts w:ascii="Arial" w:hAnsi="Arial" w:cs="Arial"/>
        </w:rPr>
        <w:t>okr</w:t>
      </w:r>
      <w:proofErr w:type="spellEnd"/>
      <w:r w:rsidRPr="00C0569B">
        <w:rPr>
          <w:rFonts w:ascii="Arial" w:hAnsi="Arial" w:cs="Arial"/>
        </w:rPr>
        <w:t xml:space="preserve">. pravne osobe, osnovna djelatnost: prijevoz, 2 zaposlenih u vrijeme počinjenja prekršaja, posluje s dobitkom, prekršajno nekažnjavana, </w:t>
      </w:r>
    </w:p>
    <w:p w:rsidRPr="00C0569B" w:rsidR="00A24BA0" w:rsidP="00A24BA0" w:rsidRDefault="00A24BA0">
      <w:pPr>
        <w:tabs>
          <w:tab w:val="left" w:pos="8553"/>
        </w:tabs>
        <w:ind w:firstLine="708"/>
        <w:jc w:val="both"/>
        <w:rPr>
          <w:rFonts w:ascii="Arial" w:hAnsi="Arial" w:cs="Arial"/>
          <w:bCs/>
        </w:rPr>
      </w:pPr>
    </w:p>
    <w:p w:rsidRPr="00C0569B" w:rsidR="00A24BA0" w:rsidP="00A24BA0" w:rsidRDefault="00A24BA0">
      <w:pPr>
        <w:tabs>
          <w:tab w:val="left" w:pos="8553"/>
        </w:tabs>
        <w:ind w:firstLine="708"/>
        <w:jc w:val="both"/>
        <w:rPr>
          <w:rFonts w:ascii="Arial" w:hAnsi="Arial" w:cs="Arial"/>
          <w:bCs/>
        </w:rPr>
      </w:pPr>
      <w:r w:rsidRPr="00C0569B">
        <w:rPr>
          <w:rFonts w:ascii="Arial" w:hAnsi="Arial" w:cs="Arial"/>
          <w:bCs/>
        </w:rPr>
        <w:t>II-</w:t>
      </w:r>
      <w:proofErr w:type="spellStart"/>
      <w:r w:rsidRPr="00C0569B">
        <w:rPr>
          <w:rFonts w:ascii="Arial" w:hAnsi="Arial" w:cs="Arial"/>
          <w:bCs/>
        </w:rPr>
        <w:t>okr</w:t>
      </w:r>
      <w:proofErr w:type="spellEnd"/>
      <w:r w:rsidRPr="00C0569B">
        <w:rPr>
          <w:rFonts w:ascii="Arial" w:hAnsi="Arial" w:cs="Arial"/>
          <w:bCs/>
        </w:rPr>
        <w:t xml:space="preserve">. odgovorna osoba Zoran Topić, sin Krste i Soke </w:t>
      </w:r>
      <w:proofErr w:type="spellStart"/>
      <w:r w:rsidRPr="00C0569B">
        <w:rPr>
          <w:rFonts w:ascii="Arial" w:hAnsi="Arial" w:cs="Arial"/>
          <w:bCs/>
        </w:rPr>
        <w:t>djev</w:t>
      </w:r>
      <w:proofErr w:type="spellEnd"/>
      <w:r w:rsidRPr="00C0569B">
        <w:rPr>
          <w:rFonts w:ascii="Arial" w:hAnsi="Arial" w:cs="Arial"/>
          <w:bCs/>
        </w:rPr>
        <w:t>. prezime majke Ciganović, rođen 2. siječnja 1963. u Zagrebu, OIB 53087917406, državljanin RH, VŠS, direktor I-</w:t>
      </w:r>
      <w:proofErr w:type="spellStart"/>
      <w:r w:rsidRPr="00C0569B">
        <w:rPr>
          <w:rFonts w:ascii="Arial" w:hAnsi="Arial" w:cs="Arial"/>
          <w:bCs/>
        </w:rPr>
        <w:t>okr</w:t>
      </w:r>
      <w:proofErr w:type="spellEnd"/>
      <w:r w:rsidRPr="00C0569B">
        <w:rPr>
          <w:rFonts w:ascii="Arial" w:hAnsi="Arial" w:cs="Arial"/>
          <w:bCs/>
        </w:rPr>
        <w:t xml:space="preserve">. pravne osobe u vrijeme počinjenja prekršaja, sada je direktor u Rea Systema d.o.o., zaposlen u Rea Systema d.o.o., plaće u iznosu od 800,00 eura, oženjen, otac jednog </w:t>
      </w:r>
      <w:proofErr w:type="spellStart"/>
      <w:r w:rsidRPr="00C0569B">
        <w:rPr>
          <w:rFonts w:ascii="Arial" w:hAnsi="Arial" w:cs="Arial"/>
          <w:bCs/>
        </w:rPr>
        <w:t>mljt</w:t>
      </w:r>
      <w:proofErr w:type="spellEnd"/>
      <w:r w:rsidRPr="00C0569B">
        <w:rPr>
          <w:rFonts w:ascii="Arial" w:hAnsi="Arial" w:cs="Arial"/>
          <w:bCs/>
        </w:rPr>
        <w:t xml:space="preserve">. djeteta, prekršajno kažnjavan, ne vodi se drugi prekršajni ili kazneni postupak, sa prebivalištem u Zagrebu, </w:t>
      </w:r>
      <w:proofErr w:type="spellStart"/>
      <w:r w:rsidRPr="00C0569B">
        <w:rPr>
          <w:rFonts w:ascii="Arial" w:hAnsi="Arial" w:cs="Arial"/>
          <w:bCs/>
        </w:rPr>
        <w:t>Zelengradska</w:t>
      </w:r>
      <w:proofErr w:type="spellEnd"/>
      <w:r w:rsidRPr="00C0569B">
        <w:rPr>
          <w:rFonts w:ascii="Arial" w:hAnsi="Arial" w:cs="Arial"/>
          <w:bCs/>
        </w:rPr>
        <w:t xml:space="preserve"> 6,</w:t>
      </w:r>
    </w:p>
    <w:p w:rsidRPr="00C0569B" w:rsidR="005C1077" w:rsidP="005C1077" w:rsidRDefault="005C1077">
      <w:pPr>
        <w:ind w:firstLine="708"/>
        <w:jc w:val="both"/>
        <w:rPr>
          <w:rFonts w:ascii="Arial" w:hAnsi="Arial" w:cs="Arial"/>
        </w:rPr>
      </w:pPr>
    </w:p>
    <w:p w:rsidRPr="00C0569B" w:rsidR="00072805" w:rsidP="00072805" w:rsidRDefault="00A24BA0">
      <w:pPr>
        <w:jc w:val="center"/>
        <w:rPr>
          <w:rFonts w:ascii="Arial" w:hAnsi="Arial" w:cs="Arial"/>
        </w:rPr>
      </w:pPr>
      <w:r w:rsidRPr="00C0569B">
        <w:rPr>
          <w:rFonts w:ascii="Arial" w:hAnsi="Arial" w:cs="Arial"/>
        </w:rPr>
        <w:t>oslobađaju se od optužbe</w:t>
      </w:r>
    </w:p>
    <w:p w:rsidRPr="00C0569B" w:rsidR="00072805" w:rsidP="00072805" w:rsidRDefault="00072805">
      <w:pPr>
        <w:rPr>
          <w:rFonts w:ascii="Arial" w:hAnsi="Arial" w:cs="Arial"/>
        </w:rPr>
      </w:pPr>
    </w:p>
    <w:p w:rsidRPr="00C0569B" w:rsidR="00A24BA0" w:rsidP="00A24BA0" w:rsidRDefault="00A24BA0">
      <w:pPr>
        <w:ind w:left="-15" w:right="51" w:firstLine="708"/>
        <w:jc w:val="both"/>
        <w:rPr>
          <w:rFonts w:ascii="Arial" w:hAnsi="Arial" w:cs="Arial"/>
        </w:rPr>
      </w:pPr>
      <w:r w:rsidRPr="00C0569B">
        <w:rPr>
          <w:rFonts w:ascii="Arial" w:hAnsi="Arial" w:cs="Arial"/>
        </w:rPr>
        <w:t xml:space="preserve">da bi  9. ožujka 2024. u 02:55 sati na poziciji Brezova Glava 56, </w:t>
      </w:r>
      <w:proofErr w:type="spellStart"/>
      <w:r w:rsidRPr="00C0569B">
        <w:rPr>
          <w:rFonts w:ascii="Arial" w:hAnsi="Arial" w:cs="Arial"/>
        </w:rPr>
        <w:t>Tušilović</w:t>
      </w:r>
      <w:proofErr w:type="spellEnd"/>
      <w:r w:rsidRPr="00C0569B">
        <w:rPr>
          <w:rFonts w:ascii="Arial" w:hAnsi="Arial" w:cs="Arial"/>
        </w:rPr>
        <w:t xml:space="preserve">, Karlovac, prilikom postupanja policijskih službenika PP Karlovac s Ispostavom Vojnić, nad vozilom reg. oznake ZG 2013IS prijevoznika DISTANTIA NOBIS </w:t>
      </w:r>
      <w:proofErr w:type="spellStart"/>
      <w:r w:rsidRPr="00C0569B">
        <w:rPr>
          <w:rFonts w:ascii="Arial" w:hAnsi="Arial" w:cs="Arial"/>
        </w:rPr>
        <w:t>j.d.o.o</w:t>
      </w:r>
      <w:proofErr w:type="spellEnd"/>
      <w:r w:rsidRPr="00C0569B">
        <w:rPr>
          <w:rFonts w:ascii="Arial" w:hAnsi="Arial" w:cs="Arial"/>
        </w:rPr>
        <w:t xml:space="preserve">., Zagreb, </w:t>
      </w:r>
      <w:proofErr w:type="spellStart"/>
      <w:r w:rsidRPr="00C0569B">
        <w:rPr>
          <w:rFonts w:ascii="Arial" w:hAnsi="Arial" w:cs="Arial"/>
        </w:rPr>
        <w:t>Zelegradska</w:t>
      </w:r>
      <w:proofErr w:type="spellEnd"/>
      <w:r w:rsidRPr="00C0569B">
        <w:rPr>
          <w:rFonts w:ascii="Arial" w:hAnsi="Arial" w:cs="Arial"/>
        </w:rPr>
        <w:t xml:space="preserve"> 6, OIB: 32159815806  kojim je upravljao u ime i za račun Davorin Prlić, iz Marije Bistrice, </w:t>
      </w:r>
      <w:proofErr w:type="spellStart"/>
      <w:r w:rsidRPr="00C0569B">
        <w:rPr>
          <w:rFonts w:ascii="Arial" w:hAnsi="Arial" w:cs="Arial"/>
        </w:rPr>
        <w:t>Podgorje</w:t>
      </w:r>
      <w:proofErr w:type="spellEnd"/>
      <w:r w:rsidRPr="00C0569B">
        <w:rPr>
          <w:rFonts w:ascii="Arial" w:hAnsi="Arial" w:cs="Arial"/>
        </w:rPr>
        <w:t xml:space="preserve"> Bistričko 174, i obavljao taxi prijevoz (4 putnika) na relaciji Cetingrad – Zagreb, utvrđeno je da prijevoznik DISTANTIA NOBIS </w:t>
      </w:r>
      <w:proofErr w:type="spellStart"/>
      <w:r w:rsidRPr="00C0569B">
        <w:rPr>
          <w:rFonts w:ascii="Arial" w:hAnsi="Arial" w:cs="Arial"/>
        </w:rPr>
        <w:t>j.d.o.o</w:t>
      </w:r>
      <w:proofErr w:type="spellEnd"/>
      <w:r w:rsidRPr="00C0569B">
        <w:rPr>
          <w:rFonts w:ascii="Arial" w:hAnsi="Arial" w:cs="Arial"/>
        </w:rPr>
        <w:t xml:space="preserve">. obavlja autotaksi prijevoz putnika tako da je ukrcao putnike (4) i započeo prijevoz na području jedinice lokalne samouprave (Općina Cetingrad) za koju nema dozvolu za obavljanja autotaksi prijevoza, </w:t>
      </w:r>
    </w:p>
    <w:p w:rsidRPr="00C0569B" w:rsidR="00D15B7D" w:rsidP="00A24BA0" w:rsidRDefault="00A24BA0">
      <w:pPr>
        <w:ind w:firstLine="708"/>
        <w:jc w:val="both"/>
        <w:rPr>
          <w:rFonts w:ascii="Arial" w:hAnsi="Arial" w:cs="Arial"/>
        </w:rPr>
      </w:pPr>
      <w:r w:rsidRPr="00C0569B">
        <w:rPr>
          <w:rFonts w:ascii="Arial" w:hAnsi="Arial" w:cs="Arial"/>
        </w:rPr>
        <w:t xml:space="preserve">čime da bi </w:t>
      </w:r>
      <w:r w:rsidRPr="00C0569B" w:rsidR="00D15B7D">
        <w:rPr>
          <w:rFonts w:ascii="Arial" w:hAnsi="Arial" w:cs="Arial"/>
        </w:rPr>
        <w:t>počini</w:t>
      </w:r>
      <w:r w:rsidRPr="00C0569B" w:rsidR="00E45825">
        <w:rPr>
          <w:rFonts w:ascii="Arial" w:hAnsi="Arial" w:cs="Arial"/>
        </w:rPr>
        <w:t>li</w:t>
      </w:r>
      <w:r w:rsidRPr="00C0569B" w:rsidR="00D15B7D">
        <w:rPr>
          <w:rFonts w:ascii="Arial" w:hAnsi="Arial" w:cs="Arial"/>
        </w:rPr>
        <w:t xml:space="preserve"> prekršaj </w:t>
      </w:r>
      <w:r w:rsidRPr="00C0569B" w:rsidR="00005340">
        <w:rPr>
          <w:rFonts w:ascii="Arial" w:hAnsi="Arial" w:cs="Arial"/>
        </w:rPr>
        <w:t>opisan i kažnjiv u</w:t>
      </w:r>
      <w:r w:rsidRPr="00C0569B" w:rsidR="00765CBE">
        <w:rPr>
          <w:rFonts w:ascii="Arial" w:hAnsi="Arial" w:cs="Arial"/>
        </w:rPr>
        <w:t xml:space="preserve"> čl.</w:t>
      </w:r>
      <w:r w:rsidRPr="00C0569B">
        <w:rPr>
          <w:rFonts w:ascii="Arial" w:hAnsi="Arial" w:cs="Arial"/>
        </w:rPr>
        <w:t>113</w:t>
      </w:r>
      <w:r w:rsidRPr="00C0569B" w:rsidR="00765CBE">
        <w:rPr>
          <w:rFonts w:ascii="Arial" w:hAnsi="Arial" w:cs="Arial"/>
        </w:rPr>
        <w:t>. st.1. al.</w:t>
      </w:r>
      <w:r w:rsidRPr="00C0569B">
        <w:rPr>
          <w:rFonts w:ascii="Arial" w:hAnsi="Arial" w:cs="Arial"/>
        </w:rPr>
        <w:t>17</w:t>
      </w:r>
      <w:r w:rsidRPr="00C0569B" w:rsidR="00765CBE">
        <w:rPr>
          <w:rFonts w:ascii="Arial" w:hAnsi="Arial" w:cs="Arial"/>
        </w:rPr>
        <w:t xml:space="preserve">. </w:t>
      </w:r>
      <w:r w:rsidRPr="00C0569B" w:rsidR="00005340">
        <w:rPr>
          <w:rFonts w:ascii="Arial" w:hAnsi="Arial" w:cs="Arial"/>
        </w:rPr>
        <w:t>Zakona o prijevozu u cestovnom prometu</w:t>
      </w:r>
      <w:r w:rsidRPr="00C0569B" w:rsidR="00D15B7D">
        <w:rPr>
          <w:rFonts w:ascii="Arial" w:hAnsi="Arial" w:cs="Arial"/>
        </w:rPr>
        <w:t>,</w:t>
      </w:r>
    </w:p>
    <w:p w:rsidRPr="00C0569B" w:rsidR="00780EE9" w:rsidP="00072805" w:rsidRDefault="00780EE9">
      <w:pPr>
        <w:jc w:val="both"/>
        <w:rPr>
          <w:rFonts w:ascii="Arial" w:hAnsi="Arial" w:cs="Arial"/>
        </w:rPr>
      </w:pPr>
    </w:p>
    <w:p w:rsidRPr="00C0569B" w:rsidR="00C0569B" w:rsidP="00C0569B" w:rsidRDefault="00C0569B">
      <w:pPr>
        <w:ind w:left="-5" w:right="51"/>
        <w:jc w:val="both"/>
        <w:rPr>
          <w:rFonts w:ascii="Arial" w:hAnsi="Arial" w:cs="Arial"/>
        </w:rPr>
      </w:pPr>
      <w:r w:rsidRPr="00C0569B">
        <w:rPr>
          <w:rFonts w:ascii="Arial" w:hAnsi="Arial" w:cs="Arial"/>
        </w:rPr>
        <w:lastRenderedPageBreak/>
        <w:t xml:space="preserve">II. Temeljem čl.140.st.2. Prekršajnog zakona troškovi prekršajnog postupka iz čl.138. st.2.toč.2.do4. Prekršajnog zakona padaju na teret proračunskih sredstava. </w:t>
      </w:r>
    </w:p>
    <w:p w:rsidRPr="00C0569B" w:rsidR="00DC5C32" w:rsidP="007A0675" w:rsidRDefault="00DC5C32">
      <w:pPr>
        <w:ind w:right="70" w:firstLine="540"/>
        <w:jc w:val="both"/>
        <w:rPr>
          <w:rFonts w:ascii="Arial" w:hAnsi="Arial" w:cs="Arial"/>
        </w:rPr>
      </w:pPr>
    </w:p>
    <w:p w:rsidRPr="00C0569B" w:rsidR="00873526" w:rsidP="00873526" w:rsidRDefault="00873526">
      <w:pPr>
        <w:ind w:firstLine="708"/>
        <w:jc w:val="both"/>
        <w:rPr>
          <w:rFonts w:ascii="Arial" w:hAnsi="Arial" w:cs="Arial"/>
        </w:rPr>
      </w:pPr>
    </w:p>
    <w:p w:rsidRPr="00C0569B" w:rsidR="000D3534" w:rsidP="00D27F40" w:rsidRDefault="00912FFC">
      <w:pPr>
        <w:jc w:val="center"/>
        <w:rPr>
          <w:rFonts w:ascii="Arial" w:hAnsi="Arial" w:cs="Arial"/>
        </w:rPr>
      </w:pPr>
      <w:r w:rsidRPr="00C0569B">
        <w:rPr>
          <w:rFonts w:ascii="Arial" w:hAnsi="Arial" w:cs="Arial"/>
        </w:rPr>
        <w:t>O</w:t>
      </w:r>
      <w:r w:rsidRPr="00C0569B" w:rsidR="00B659DD">
        <w:rPr>
          <w:rFonts w:ascii="Arial" w:hAnsi="Arial" w:cs="Arial"/>
        </w:rPr>
        <w:t xml:space="preserve"> </w:t>
      </w:r>
      <w:r w:rsidRPr="00C0569B">
        <w:rPr>
          <w:rFonts w:ascii="Arial" w:hAnsi="Arial" w:cs="Arial"/>
        </w:rPr>
        <w:t>b</w:t>
      </w:r>
      <w:r w:rsidRPr="00C0569B" w:rsidR="00B659DD">
        <w:rPr>
          <w:rFonts w:ascii="Arial" w:hAnsi="Arial" w:cs="Arial"/>
        </w:rPr>
        <w:t xml:space="preserve"> </w:t>
      </w:r>
      <w:r w:rsidRPr="00C0569B" w:rsidR="000D3534">
        <w:rPr>
          <w:rFonts w:ascii="Arial" w:hAnsi="Arial" w:cs="Arial"/>
        </w:rPr>
        <w:t>r</w:t>
      </w:r>
      <w:r w:rsidRPr="00C0569B" w:rsidR="00B659DD">
        <w:rPr>
          <w:rFonts w:ascii="Arial" w:hAnsi="Arial" w:cs="Arial"/>
        </w:rPr>
        <w:t xml:space="preserve"> </w:t>
      </w:r>
      <w:r w:rsidRPr="00C0569B" w:rsidR="000D3534">
        <w:rPr>
          <w:rFonts w:ascii="Arial" w:hAnsi="Arial" w:cs="Arial"/>
        </w:rPr>
        <w:t>a</w:t>
      </w:r>
      <w:r w:rsidRPr="00C0569B" w:rsidR="00B659DD">
        <w:rPr>
          <w:rFonts w:ascii="Arial" w:hAnsi="Arial" w:cs="Arial"/>
        </w:rPr>
        <w:t xml:space="preserve"> </w:t>
      </w:r>
      <w:r w:rsidRPr="00C0569B" w:rsidR="000D3534">
        <w:rPr>
          <w:rFonts w:ascii="Arial" w:hAnsi="Arial" w:cs="Arial"/>
        </w:rPr>
        <w:t>z</w:t>
      </w:r>
      <w:r w:rsidRPr="00C0569B" w:rsidR="00B659DD">
        <w:rPr>
          <w:rFonts w:ascii="Arial" w:hAnsi="Arial" w:cs="Arial"/>
        </w:rPr>
        <w:t xml:space="preserve"> </w:t>
      </w:r>
      <w:r w:rsidRPr="00C0569B" w:rsidR="000D3534">
        <w:rPr>
          <w:rFonts w:ascii="Arial" w:hAnsi="Arial" w:cs="Arial"/>
        </w:rPr>
        <w:t>l</w:t>
      </w:r>
      <w:r w:rsidRPr="00C0569B" w:rsidR="00B659DD">
        <w:rPr>
          <w:rFonts w:ascii="Arial" w:hAnsi="Arial" w:cs="Arial"/>
        </w:rPr>
        <w:t xml:space="preserve"> </w:t>
      </w:r>
      <w:r w:rsidRPr="00C0569B" w:rsidR="000D3534">
        <w:rPr>
          <w:rFonts w:ascii="Arial" w:hAnsi="Arial" w:cs="Arial"/>
        </w:rPr>
        <w:t>o</w:t>
      </w:r>
      <w:r w:rsidRPr="00C0569B" w:rsidR="00B659DD">
        <w:rPr>
          <w:rFonts w:ascii="Arial" w:hAnsi="Arial" w:cs="Arial"/>
        </w:rPr>
        <w:t xml:space="preserve"> </w:t>
      </w:r>
      <w:r w:rsidRPr="00C0569B" w:rsidR="000D3534">
        <w:rPr>
          <w:rFonts w:ascii="Arial" w:hAnsi="Arial" w:cs="Arial"/>
        </w:rPr>
        <w:t>ž</w:t>
      </w:r>
      <w:r w:rsidRPr="00C0569B" w:rsidR="00B659DD">
        <w:rPr>
          <w:rFonts w:ascii="Arial" w:hAnsi="Arial" w:cs="Arial"/>
        </w:rPr>
        <w:t xml:space="preserve"> </w:t>
      </w:r>
      <w:r w:rsidRPr="00C0569B" w:rsidR="000D3534">
        <w:rPr>
          <w:rFonts w:ascii="Arial" w:hAnsi="Arial" w:cs="Arial"/>
        </w:rPr>
        <w:t>e</w:t>
      </w:r>
      <w:r w:rsidRPr="00C0569B" w:rsidR="00B659DD">
        <w:rPr>
          <w:rFonts w:ascii="Arial" w:hAnsi="Arial" w:cs="Arial"/>
        </w:rPr>
        <w:t xml:space="preserve"> </w:t>
      </w:r>
      <w:r w:rsidRPr="00C0569B" w:rsidR="000D3534">
        <w:rPr>
          <w:rFonts w:ascii="Arial" w:hAnsi="Arial" w:cs="Arial"/>
        </w:rPr>
        <w:t>nj</w:t>
      </w:r>
      <w:r w:rsidRPr="00C0569B" w:rsidR="00B659DD">
        <w:rPr>
          <w:rFonts w:ascii="Arial" w:hAnsi="Arial" w:cs="Arial"/>
        </w:rPr>
        <w:t xml:space="preserve"> </w:t>
      </w:r>
      <w:r w:rsidRPr="00C0569B" w:rsidR="000D3534">
        <w:rPr>
          <w:rFonts w:ascii="Arial" w:hAnsi="Arial" w:cs="Arial"/>
        </w:rPr>
        <w:t>e</w:t>
      </w:r>
    </w:p>
    <w:p w:rsidRPr="00C0569B" w:rsidR="000D3534" w:rsidP="00D27F40" w:rsidRDefault="000D3534">
      <w:pPr>
        <w:rPr>
          <w:rFonts w:ascii="Arial" w:hAnsi="Arial" w:cs="Arial"/>
          <w:bCs/>
        </w:rPr>
      </w:pPr>
    </w:p>
    <w:p w:rsidR="00F652FA" w:rsidP="00F652FA" w:rsidRDefault="00F652FA">
      <w:pPr>
        <w:ind w:firstLine="720"/>
        <w:jc w:val="both"/>
        <w:rPr>
          <w:rFonts w:ascii="Arial" w:hAnsi="Arial" w:cs="Arial"/>
        </w:rPr>
      </w:pPr>
      <w:r>
        <w:rPr>
          <w:rFonts w:ascii="Arial" w:hAnsi="Arial" w:cs="Arial"/>
          <w:bCs/>
        </w:rPr>
        <w:t xml:space="preserve">1. </w:t>
      </w:r>
      <w:r w:rsidRPr="00C0569B" w:rsidR="00E45825">
        <w:rPr>
          <w:rFonts w:ascii="Arial" w:hAnsi="Arial" w:cs="Arial"/>
          <w:bCs/>
        </w:rPr>
        <w:t xml:space="preserve">Ministarstvo </w:t>
      </w:r>
      <w:r w:rsidRPr="00C0569B">
        <w:rPr>
          <w:rFonts w:ascii="Arial" w:hAnsi="Arial" w:cs="Arial"/>
          <w:bCs/>
        </w:rPr>
        <w:t xml:space="preserve">mora, prometa i infrastrukture, Uprave za cestovni promet, cestovnu infrastrukturu i inspekciju, Sektor inspekcije sigurnosti cestovnog prometa i cesta, Služba inspekcije cestovnog prijevoza, Klasa: 340-06/24-01/76, </w:t>
      </w:r>
      <w:proofErr w:type="spellStart"/>
      <w:r w:rsidRPr="00C0569B">
        <w:rPr>
          <w:rFonts w:ascii="Arial" w:hAnsi="Arial" w:cs="Arial"/>
          <w:bCs/>
        </w:rPr>
        <w:t>Ur.broj</w:t>
      </w:r>
      <w:proofErr w:type="spellEnd"/>
      <w:r w:rsidRPr="00C0569B">
        <w:rPr>
          <w:rFonts w:ascii="Arial" w:hAnsi="Arial" w:cs="Arial"/>
          <w:bCs/>
        </w:rPr>
        <w:t>: 530-08-3-1-4-24-7/EB od 19. rujna 2023.</w:t>
      </w:r>
      <w:r>
        <w:rPr>
          <w:rFonts w:ascii="Arial" w:hAnsi="Arial" w:cs="Arial"/>
          <w:bCs/>
        </w:rPr>
        <w:t xml:space="preserve"> podnijelo je optužni prijedlog</w:t>
      </w:r>
      <w:r w:rsidRPr="00C0569B" w:rsidR="0046765C">
        <w:rPr>
          <w:rFonts w:ascii="Arial" w:hAnsi="Arial" w:cs="Arial"/>
        </w:rPr>
        <w:t xml:space="preserve"> </w:t>
      </w:r>
      <w:r w:rsidRPr="00C0569B" w:rsidR="008A11BF">
        <w:rPr>
          <w:rFonts w:ascii="Arial" w:hAnsi="Arial" w:cs="Arial"/>
        </w:rPr>
        <w:t xml:space="preserve">radi prekršajnog djela činjenično i pravno opisanog u izreci ove presude.   </w:t>
      </w:r>
    </w:p>
    <w:p w:rsidRPr="008C5C3C" w:rsidR="00F652FA" w:rsidP="00F652FA" w:rsidRDefault="00F652FA">
      <w:pPr>
        <w:ind w:firstLine="720"/>
        <w:jc w:val="both"/>
        <w:rPr>
          <w:rFonts w:ascii="Arial" w:hAnsi="Arial" w:cs="Arial"/>
        </w:rPr>
      </w:pPr>
      <w:r>
        <w:rPr>
          <w:rFonts w:ascii="Arial" w:hAnsi="Arial" w:cs="Arial"/>
        </w:rPr>
        <w:t xml:space="preserve">2. </w:t>
      </w:r>
      <w:r w:rsidRPr="00C0569B" w:rsidR="00986D2C">
        <w:rPr>
          <w:rFonts w:ascii="Arial" w:hAnsi="Arial" w:cs="Arial"/>
        </w:rPr>
        <w:t xml:space="preserve">Na glavnu raspravu </w:t>
      </w:r>
      <w:r>
        <w:rPr>
          <w:rFonts w:ascii="Arial" w:hAnsi="Arial" w:cs="Arial"/>
        </w:rPr>
        <w:t>pristupio je</w:t>
      </w:r>
      <w:r w:rsidR="000C0E90">
        <w:rPr>
          <w:rFonts w:ascii="Arial" w:hAnsi="Arial" w:cs="Arial"/>
        </w:rPr>
        <w:t xml:space="preserve"> II-</w:t>
      </w:r>
      <w:proofErr w:type="spellStart"/>
      <w:r w:rsidR="000C0E90">
        <w:rPr>
          <w:rFonts w:ascii="Arial" w:hAnsi="Arial" w:cs="Arial"/>
        </w:rPr>
        <w:t>okr</w:t>
      </w:r>
      <w:proofErr w:type="spellEnd"/>
      <w:r w:rsidR="000C0E90">
        <w:rPr>
          <w:rFonts w:ascii="Arial" w:hAnsi="Arial" w:cs="Arial"/>
        </w:rPr>
        <w:t>. odgovorna osoba</w:t>
      </w:r>
      <w:r>
        <w:rPr>
          <w:rFonts w:ascii="Arial" w:hAnsi="Arial" w:cs="Arial"/>
        </w:rPr>
        <w:t xml:space="preserve"> Zoran Topić, te nakon što je upoznat s navodima optužbe, iskazao je da ne</w:t>
      </w:r>
      <w:r w:rsidRPr="008C5C3C">
        <w:rPr>
          <w:rFonts w:ascii="Arial" w:hAnsi="Arial" w:cs="Arial"/>
        </w:rPr>
        <w:t xml:space="preserve"> priznaje počinjenje prekršaja te se ne osjeća krivim za isti.</w:t>
      </w:r>
      <w:r>
        <w:rPr>
          <w:rFonts w:ascii="Arial" w:hAnsi="Arial" w:cs="Arial"/>
        </w:rPr>
        <w:t xml:space="preserve"> Naveo je da je </w:t>
      </w:r>
      <w:r w:rsidRPr="008C5C3C">
        <w:rPr>
          <w:rFonts w:ascii="Arial" w:hAnsi="Arial" w:cs="Arial"/>
        </w:rPr>
        <w:t>u vrijeme navodnog počinjenja prekršaja bio direktor I-</w:t>
      </w:r>
      <w:proofErr w:type="spellStart"/>
      <w:r w:rsidRPr="008C5C3C">
        <w:rPr>
          <w:rFonts w:ascii="Arial" w:hAnsi="Arial" w:cs="Arial"/>
        </w:rPr>
        <w:t>okr</w:t>
      </w:r>
      <w:proofErr w:type="spellEnd"/>
      <w:r w:rsidRPr="008C5C3C">
        <w:rPr>
          <w:rFonts w:ascii="Arial" w:hAnsi="Arial" w:cs="Arial"/>
        </w:rPr>
        <w:t xml:space="preserve">. pravne osobe te </w:t>
      </w:r>
      <w:r>
        <w:rPr>
          <w:rFonts w:ascii="Arial" w:hAnsi="Arial" w:cs="Arial"/>
        </w:rPr>
        <w:t>da je</w:t>
      </w:r>
      <w:r w:rsidRPr="008C5C3C">
        <w:rPr>
          <w:rFonts w:ascii="Arial" w:hAnsi="Arial" w:cs="Arial"/>
        </w:rPr>
        <w:t xml:space="preserve"> istu zastupao samostalno i pojedinačno </w:t>
      </w:r>
      <w:r>
        <w:rPr>
          <w:rFonts w:ascii="Arial" w:hAnsi="Arial" w:cs="Arial"/>
        </w:rPr>
        <w:t>pa je</w:t>
      </w:r>
      <w:r w:rsidRPr="008C5C3C">
        <w:rPr>
          <w:rFonts w:ascii="Arial" w:hAnsi="Arial" w:cs="Arial"/>
        </w:rPr>
        <w:t xml:space="preserve"> obranu izn</w:t>
      </w:r>
      <w:r>
        <w:rPr>
          <w:rFonts w:ascii="Arial" w:hAnsi="Arial" w:cs="Arial"/>
        </w:rPr>
        <w:t>io</w:t>
      </w:r>
      <w:r w:rsidRPr="008C5C3C">
        <w:rPr>
          <w:rFonts w:ascii="Arial" w:hAnsi="Arial" w:cs="Arial"/>
        </w:rPr>
        <w:t xml:space="preserve"> kako u ime I-</w:t>
      </w:r>
      <w:proofErr w:type="spellStart"/>
      <w:r w:rsidRPr="008C5C3C">
        <w:rPr>
          <w:rFonts w:ascii="Arial" w:hAnsi="Arial" w:cs="Arial"/>
        </w:rPr>
        <w:t>okr</w:t>
      </w:r>
      <w:proofErr w:type="spellEnd"/>
      <w:r w:rsidRPr="008C5C3C">
        <w:rPr>
          <w:rFonts w:ascii="Arial" w:hAnsi="Arial" w:cs="Arial"/>
        </w:rPr>
        <w:t>. pravne osobe tako i u svoje ime kao II-</w:t>
      </w:r>
      <w:proofErr w:type="spellStart"/>
      <w:r w:rsidRPr="008C5C3C">
        <w:rPr>
          <w:rFonts w:ascii="Arial" w:hAnsi="Arial" w:cs="Arial"/>
        </w:rPr>
        <w:t>okr</w:t>
      </w:r>
      <w:proofErr w:type="spellEnd"/>
      <w:r w:rsidRPr="008C5C3C">
        <w:rPr>
          <w:rFonts w:ascii="Arial" w:hAnsi="Arial" w:cs="Arial"/>
        </w:rPr>
        <w:t xml:space="preserve">. odgovorna osoba. </w:t>
      </w:r>
      <w:r>
        <w:rPr>
          <w:rFonts w:ascii="Arial" w:hAnsi="Arial" w:cs="Arial"/>
        </w:rPr>
        <w:t>Naveo je da je on pokušao objasniti inspektoru cestovnog prometa da je vožnja započela u Zagrebu, tj. da predmetna optužba nije osnovana. U međuvremenu Davorin Prlić dobio je oslobađajuću presudu na ovom sudu pod brojem Pp-8889/2024 od 6. prosinca 2024., a u toj presudu utvrđeno je ono što je i on tvrdio, a to je da je vožnja počela u Zagrebu. Moguće je da je ovaj optužni prijedlog napravljen po policijskoj prijavi koja nije bila točna, a to se navodi i u ovoj presudi.</w:t>
      </w:r>
    </w:p>
    <w:p w:rsidR="00F652FA" w:rsidP="00F652FA" w:rsidRDefault="00F652FA">
      <w:pPr>
        <w:tabs>
          <w:tab w:val="left" w:pos="8553"/>
        </w:tabs>
        <w:ind w:firstLine="720"/>
        <w:jc w:val="both"/>
        <w:rPr>
          <w:rFonts w:ascii="Arial" w:hAnsi="Arial" w:cs="Arial"/>
        </w:rPr>
      </w:pPr>
      <w:r>
        <w:rPr>
          <w:rFonts w:ascii="Arial" w:hAnsi="Arial" w:cs="Arial"/>
        </w:rPr>
        <w:t xml:space="preserve">3. </w:t>
      </w:r>
      <w:r w:rsidRPr="00C0569B" w:rsidR="0042644F">
        <w:rPr>
          <w:rFonts w:ascii="Arial" w:hAnsi="Arial" w:cs="Arial"/>
        </w:rPr>
        <w:t xml:space="preserve">U tijeku dokaznog postupka sud je izvršio uvid u </w:t>
      </w:r>
      <w:r w:rsidRPr="00C0569B" w:rsidR="00861D5A">
        <w:rPr>
          <w:rFonts w:ascii="Arial" w:hAnsi="Arial" w:cs="Arial"/>
        </w:rPr>
        <w:t>dokaze koji prileže sudskom spisu i to:</w:t>
      </w:r>
      <w:r w:rsidRPr="00F652FA">
        <w:rPr>
          <w:rFonts w:ascii="Arial" w:hAnsi="Arial" w:cs="Arial"/>
        </w:rPr>
        <w:t xml:space="preserve"> </w:t>
      </w:r>
      <w:r>
        <w:rPr>
          <w:rFonts w:ascii="Arial" w:hAnsi="Arial" w:cs="Arial"/>
        </w:rPr>
        <w:t xml:space="preserve">obavijest od 9. srpnja 2024., za I </w:t>
      </w:r>
      <w:proofErr w:type="spellStart"/>
      <w:r>
        <w:rPr>
          <w:rFonts w:ascii="Arial" w:hAnsi="Arial" w:cs="Arial"/>
        </w:rPr>
        <w:t>okr</w:t>
      </w:r>
      <w:proofErr w:type="spellEnd"/>
      <w:r>
        <w:rPr>
          <w:rFonts w:ascii="Arial" w:hAnsi="Arial" w:cs="Arial"/>
        </w:rPr>
        <w:t xml:space="preserve">. i za II </w:t>
      </w:r>
      <w:proofErr w:type="spellStart"/>
      <w:r>
        <w:rPr>
          <w:rFonts w:ascii="Arial" w:hAnsi="Arial" w:cs="Arial"/>
        </w:rPr>
        <w:t>okr</w:t>
      </w:r>
      <w:proofErr w:type="spellEnd"/>
      <w:r>
        <w:rPr>
          <w:rFonts w:ascii="Arial" w:hAnsi="Arial" w:cs="Arial"/>
        </w:rPr>
        <w:t xml:space="preserve">., dopis PU karlovačke, PP Karlovac s Ispostavom Vojnić upućen tužitelju od 11. ožujka 2024., službena zabilješka od 9. ožujka 2024., zapisnik o ispitivanju osumnjičenika Davorina Prlića od 9. ožujka 2024., zahtjev za očitovanjem od 10. travnja 2024. upućen od tužitelja društvu REA SYSTEMA d.o.o., e-mail komunikacija od 18. travnja 2024., Registar prijevoznika u cestovnom prometu, e-mail komunikacija od 18. travnja 2024. od strane I </w:t>
      </w:r>
      <w:proofErr w:type="spellStart"/>
      <w:r>
        <w:rPr>
          <w:rFonts w:ascii="Arial" w:hAnsi="Arial" w:cs="Arial"/>
        </w:rPr>
        <w:t>okr</w:t>
      </w:r>
      <w:proofErr w:type="spellEnd"/>
      <w:r>
        <w:rPr>
          <w:rFonts w:ascii="Arial" w:hAnsi="Arial" w:cs="Arial"/>
        </w:rPr>
        <w:t xml:space="preserve">., Ugovor o radu na određeno vrijeme sklopljen između I </w:t>
      </w:r>
      <w:proofErr w:type="spellStart"/>
      <w:r>
        <w:rPr>
          <w:rFonts w:ascii="Arial" w:hAnsi="Arial" w:cs="Arial"/>
        </w:rPr>
        <w:t>okr</w:t>
      </w:r>
      <w:proofErr w:type="spellEnd"/>
      <w:r>
        <w:rPr>
          <w:rFonts w:ascii="Arial" w:hAnsi="Arial" w:cs="Arial"/>
        </w:rPr>
        <w:t xml:space="preserve">. i Davorina Prlića od 15. siječnja 2024., Licencija za unutarnji cestovni prijevoz od I </w:t>
      </w:r>
      <w:proofErr w:type="spellStart"/>
      <w:r>
        <w:rPr>
          <w:rFonts w:ascii="Arial" w:hAnsi="Arial" w:cs="Arial"/>
        </w:rPr>
        <w:t>okr</w:t>
      </w:r>
      <w:proofErr w:type="spellEnd"/>
      <w:r>
        <w:rPr>
          <w:rFonts w:ascii="Arial" w:hAnsi="Arial" w:cs="Arial"/>
        </w:rPr>
        <w:t xml:space="preserve">. pravne osobe, Račun broj 317/T1/6, Ažurna evidencija vozila, Ugovor o zakupu osobnog vozila sklopljen između Rea Systema d.o.o. i </w:t>
      </w:r>
      <w:proofErr w:type="spellStart"/>
      <w:r>
        <w:rPr>
          <w:rFonts w:ascii="Arial" w:hAnsi="Arial" w:cs="Arial"/>
        </w:rPr>
        <w:t>I</w:t>
      </w:r>
      <w:proofErr w:type="spellEnd"/>
      <w:r>
        <w:rPr>
          <w:rFonts w:ascii="Arial" w:hAnsi="Arial" w:cs="Arial"/>
        </w:rPr>
        <w:t xml:space="preserve"> </w:t>
      </w:r>
      <w:proofErr w:type="spellStart"/>
      <w:r>
        <w:rPr>
          <w:rFonts w:ascii="Arial" w:hAnsi="Arial" w:cs="Arial"/>
        </w:rPr>
        <w:t>okr</w:t>
      </w:r>
      <w:proofErr w:type="spellEnd"/>
      <w:r>
        <w:rPr>
          <w:rFonts w:ascii="Arial" w:hAnsi="Arial" w:cs="Arial"/>
        </w:rPr>
        <w:t xml:space="preserve">. pravne osobe, isprint rute putovanja od Zagreba, Trg J. Langa 13 do Brezove Glave, </w:t>
      </w:r>
      <w:proofErr w:type="spellStart"/>
      <w:r w:rsidRPr="00724C6B">
        <w:rPr>
          <w:rFonts w:ascii="Arial" w:hAnsi="Arial" w:cs="Arial"/>
        </w:rPr>
        <w:t>izv</w:t>
      </w:r>
      <w:r>
        <w:rPr>
          <w:rFonts w:ascii="Arial" w:hAnsi="Arial" w:cs="Arial"/>
        </w:rPr>
        <w:t>atci</w:t>
      </w:r>
      <w:proofErr w:type="spellEnd"/>
      <w:r>
        <w:rPr>
          <w:rFonts w:ascii="Arial" w:hAnsi="Arial" w:cs="Arial"/>
        </w:rPr>
        <w:t xml:space="preserve"> iz prekršajne evidencije za okrivljenike </w:t>
      </w:r>
      <w:r w:rsidRPr="00724C6B">
        <w:rPr>
          <w:rFonts w:ascii="Arial" w:hAnsi="Arial" w:cs="Arial"/>
        </w:rPr>
        <w:t>od</w:t>
      </w:r>
      <w:r>
        <w:rPr>
          <w:rFonts w:ascii="Arial" w:hAnsi="Arial" w:cs="Arial"/>
        </w:rPr>
        <w:t xml:space="preserve"> 1. travnja 2025., povijesni izvadak iz sudskog registra Trgovačkog suda za I </w:t>
      </w:r>
      <w:proofErr w:type="spellStart"/>
      <w:r>
        <w:rPr>
          <w:rFonts w:ascii="Arial" w:hAnsi="Arial" w:cs="Arial"/>
        </w:rPr>
        <w:t>okr</w:t>
      </w:r>
      <w:proofErr w:type="spellEnd"/>
      <w:r>
        <w:rPr>
          <w:rFonts w:ascii="Arial" w:hAnsi="Arial" w:cs="Arial"/>
        </w:rPr>
        <w:t>. pravnu osobu od 8. svibnja 2025.</w:t>
      </w:r>
    </w:p>
    <w:p w:rsidR="00F652FA" w:rsidP="00F652FA" w:rsidRDefault="00F652FA">
      <w:pPr>
        <w:tabs>
          <w:tab w:val="left" w:pos="8553"/>
        </w:tabs>
        <w:ind w:firstLine="720"/>
        <w:jc w:val="both"/>
        <w:rPr>
          <w:rFonts w:ascii="Arial" w:hAnsi="Arial" w:cs="Arial"/>
        </w:rPr>
      </w:pPr>
      <w:r>
        <w:rPr>
          <w:rFonts w:ascii="Arial" w:hAnsi="Arial" w:cs="Arial"/>
        </w:rPr>
        <w:t xml:space="preserve">4. Isto tako, sudac je izvršio uvid u presudu ovog suda poslovni broj: Pp-8889/2024 od 6. prosinca 2024. te je u istoj pročitao iskaze svjedoka Danijela </w:t>
      </w:r>
      <w:proofErr w:type="spellStart"/>
      <w:r>
        <w:rPr>
          <w:rFonts w:ascii="Arial" w:hAnsi="Arial" w:cs="Arial"/>
        </w:rPr>
        <w:t>Štefanka</w:t>
      </w:r>
      <w:proofErr w:type="spellEnd"/>
      <w:r>
        <w:rPr>
          <w:rFonts w:ascii="Arial" w:hAnsi="Arial" w:cs="Arial"/>
        </w:rPr>
        <w:t xml:space="preserve"> i Marijana </w:t>
      </w:r>
      <w:proofErr w:type="spellStart"/>
      <w:r>
        <w:rPr>
          <w:rFonts w:ascii="Arial" w:hAnsi="Arial" w:cs="Arial"/>
        </w:rPr>
        <w:t>Ferko</w:t>
      </w:r>
      <w:proofErr w:type="spellEnd"/>
      <w:r>
        <w:rPr>
          <w:rFonts w:ascii="Arial" w:hAnsi="Arial" w:cs="Arial"/>
        </w:rPr>
        <w:t>, policijskih službenika PP Karlovac.</w:t>
      </w:r>
    </w:p>
    <w:p w:rsidRPr="00F652FA" w:rsidR="00F652FA" w:rsidP="00F652FA" w:rsidRDefault="00F652FA">
      <w:pPr>
        <w:ind w:left="-15" w:right="51" w:firstLine="708"/>
        <w:jc w:val="both"/>
        <w:rPr>
          <w:rFonts w:ascii="Arial" w:hAnsi="Arial" w:cs="Arial"/>
        </w:rPr>
      </w:pPr>
      <w:r w:rsidRPr="00F652FA">
        <w:rPr>
          <w:rFonts w:ascii="Arial" w:hAnsi="Arial" w:cs="Arial"/>
        </w:rPr>
        <w:t xml:space="preserve">5. Svjedok Danijel </w:t>
      </w:r>
      <w:proofErr w:type="spellStart"/>
      <w:r w:rsidRPr="00F652FA">
        <w:rPr>
          <w:rFonts w:ascii="Arial" w:hAnsi="Arial" w:cs="Arial"/>
        </w:rPr>
        <w:t>Štefanko</w:t>
      </w:r>
      <w:proofErr w:type="spellEnd"/>
      <w:r w:rsidRPr="00F652FA">
        <w:rPr>
          <w:rFonts w:ascii="Arial" w:hAnsi="Arial" w:cs="Arial"/>
        </w:rPr>
        <w:t xml:space="preserve"> </w:t>
      </w:r>
      <w:r>
        <w:rPr>
          <w:rFonts w:ascii="Arial" w:hAnsi="Arial" w:cs="Arial"/>
        </w:rPr>
        <w:t xml:space="preserve">je </w:t>
      </w:r>
      <w:r w:rsidRPr="00F652FA">
        <w:rPr>
          <w:rFonts w:ascii="Arial" w:hAnsi="Arial" w:cs="Arial"/>
        </w:rPr>
        <w:t>u svom iskazu navodi da se događaja sa sigurnošću sjeća kad je dana 9.3.2024. g. u 02,55 zajedno sa kolegom</w:t>
      </w:r>
      <w:r>
        <w:rPr>
          <w:rFonts w:ascii="Arial" w:hAnsi="Arial" w:cs="Arial"/>
        </w:rPr>
        <w:t xml:space="preserve"> </w:t>
      </w:r>
      <w:r w:rsidRPr="00F652FA">
        <w:rPr>
          <w:rFonts w:ascii="Arial" w:hAnsi="Arial" w:cs="Arial"/>
        </w:rPr>
        <w:t xml:space="preserve">Marijanom </w:t>
      </w:r>
      <w:proofErr w:type="spellStart"/>
      <w:r w:rsidRPr="00F652FA">
        <w:rPr>
          <w:rFonts w:ascii="Arial" w:hAnsi="Arial" w:cs="Arial"/>
        </w:rPr>
        <w:t>Ferkom</w:t>
      </w:r>
      <w:proofErr w:type="spellEnd"/>
      <w:r w:rsidRPr="00F652FA">
        <w:rPr>
          <w:rFonts w:ascii="Arial" w:hAnsi="Arial" w:cs="Arial"/>
        </w:rPr>
        <w:t xml:space="preserve"> bio na punktu </w:t>
      </w:r>
      <w:proofErr w:type="spellStart"/>
      <w:r w:rsidRPr="00F652FA">
        <w:rPr>
          <w:rFonts w:ascii="Arial" w:hAnsi="Arial" w:cs="Arial"/>
        </w:rPr>
        <w:t>Tušilović</w:t>
      </w:r>
      <w:proofErr w:type="spellEnd"/>
      <w:r w:rsidRPr="00F652FA">
        <w:rPr>
          <w:rFonts w:ascii="Arial" w:hAnsi="Arial" w:cs="Arial"/>
        </w:rPr>
        <w:t xml:space="preserve"> kod benzinske postaje na njihovom parkiralištu koja se nalazi na desnoj strani u pravcu Zagreba gdje su radili pojačani nadzor nezakonitog kretanja migranata. Sjeća  da je okrivljenik kao taxi vozač došao do je do njih i sjeća  se da je radio taksimetar i rekao je da je upućen po turiste i da on ide po njih i da će se u povratku svratiti ponovno na parkiralište kako  bi mu mogli utvrditi da li se radi o turistima ili nečemu drugom. Tako se i dogodilo, u povratku je okrivljenik zaustavio ponovno na to parkiralište, utvrdili su da je u vozilu bilo 4 ženske osobe bez dokumenata, koliko se sjeća  iz Šri Lanke. Oni su napisali službenu bilješku a nakon njih je  postupala Policijska postaja Karlovac. Još je napomenuo da je okrivljenik da bi došao iz pravca Zagreba na parkiralište na mjestu gdje su se nalazili morao   skrenuti jer se benzinska postaja i parkiralište nalazilo lijevo od njega što pokazuje da je njegova namjer</w:t>
      </w:r>
      <w:r>
        <w:rPr>
          <w:rFonts w:ascii="Arial" w:hAnsi="Arial" w:cs="Arial"/>
        </w:rPr>
        <w:t xml:space="preserve">a bila obavijestiti policiju. </w:t>
      </w:r>
      <w:r w:rsidRPr="00F652FA">
        <w:rPr>
          <w:rFonts w:ascii="Arial" w:hAnsi="Arial" w:cs="Arial"/>
        </w:rPr>
        <w:t xml:space="preserve">Svjedok Marijan </w:t>
      </w:r>
      <w:proofErr w:type="spellStart"/>
      <w:r w:rsidRPr="00F652FA">
        <w:rPr>
          <w:rFonts w:ascii="Arial" w:hAnsi="Arial" w:cs="Arial"/>
        </w:rPr>
        <w:t>Ferko</w:t>
      </w:r>
      <w:proofErr w:type="spellEnd"/>
      <w:r>
        <w:rPr>
          <w:rFonts w:ascii="Arial" w:hAnsi="Arial" w:cs="Arial"/>
        </w:rPr>
        <w:t xml:space="preserve"> je</w:t>
      </w:r>
      <w:r w:rsidRPr="00F652FA">
        <w:rPr>
          <w:rFonts w:ascii="Arial" w:hAnsi="Arial" w:cs="Arial"/>
        </w:rPr>
        <w:t xml:space="preserve">  u svom iskazu nav</w:t>
      </w:r>
      <w:r>
        <w:rPr>
          <w:rFonts w:ascii="Arial" w:hAnsi="Arial" w:cs="Arial"/>
        </w:rPr>
        <w:t>eo</w:t>
      </w:r>
      <w:r w:rsidRPr="00F652FA">
        <w:rPr>
          <w:rFonts w:ascii="Arial" w:hAnsi="Arial" w:cs="Arial"/>
        </w:rPr>
        <w:t xml:space="preserve"> da se događaja sa sigurnošću sjeća kada je dana 9.3.2024.g. u 02,55 zajedno sa kolegom </w:t>
      </w:r>
      <w:proofErr w:type="spellStart"/>
      <w:r w:rsidRPr="00F652FA">
        <w:rPr>
          <w:rFonts w:ascii="Arial" w:hAnsi="Arial" w:cs="Arial"/>
        </w:rPr>
        <w:t>Štefankom</w:t>
      </w:r>
      <w:proofErr w:type="spellEnd"/>
      <w:r w:rsidRPr="00F652FA">
        <w:rPr>
          <w:rFonts w:ascii="Arial" w:hAnsi="Arial" w:cs="Arial"/>
        </w:rPr>
        <w:t xml:space="preserve"> Danijelom bio na pumpi </w:t>
      </w:r>
      <w:proofErr w:type="spellStart"/>
      <w:r w:rsidRPr="00F652FA">
        <w:rPr>
          <w:rFonts w:ascii="Arial" w:hAnsi="Arial" w:cs="Arial"/>
        </w:rPr>
        <w:t>Tušilović</w:t>
      </w:r>
      <w:proofErr w:type="spellEnd"/>
      <w:r w:rsidRPr="00F652FA">
        <w:rPr>
          <w:rFonts w:ascii="Arial" w:hAnsi="Arial" w:cs="Arial"/>
        </w:rPr>
        <w:t xml:space="preserve"> sa zadatkom da prate stanje i kretanje kriminaliteta po nezakonitoj migraciji i bili su u službenom kombi vozilu, tog trenutka on je  bio zadužen za provjere dokumenata i za tu svrhu je sjedio u kombiju. Sjeća  se da je okrivljenik dok su kolega </w:t>
      </w:r>
      <w:proofErr w:type="spellStart"/>
      <w:r w:rsidRPr="00F652FA">
        <w:rPr>
          <w:rFonts w:ascii="Arial" w:hAnsi="Arial" w:cs="Arial"/>
        </w:rPr>
        <w:t>Štefanko</w:t>
      </w:r>
      <w:proofErr w:type="spellEnd"/>
      <w:r w:rsidRPr="00F652FA">
        <w:rPr>
          <w:rFonts w:ascii="Arial" w:hAnsi="Arial" w:cs="Arial"/>
        </w:rPr>
        <w:t xml:space="preserve"> i on bili na toj poziciji došao njima i kazao da dolazi iz Zagreba na adresu ispod pumpe kod nekog restorana da preuzme turiste i napomenuo je da je poziv na taxi vozilo </w:t>
      </w:r>
      <w:proofErr w:type="spellStart"/>
      <w:r w:rsidRPr="00F652FA">
        <w:rPr>
          <w:rFonts w:ascii="Arial" w:hAnsi="Arial" w:cs="Arial"/>
        </w:rPr>
        <w:t>Bolt</w:t>
      </w:r>
      <w:proofErr w:type="spellEnd"/>
      <w:r w:rsidRPr="00F652FA">
        <w:rPr>
          <w:rFonts w:ascii="Arial" w:hAnsi="Arial" w:cs="Arial"/>
        </w:rPr>
        <w:t xml:space="preserve"> dobio iz nekog hotela i da ide po te turiste. Nakon nekog vremena kolega </w:t>
      </w:r>
      <w:proofErr w:type="spellStart"/>
      <w:r w:rsidRPr="00F652FA">
        <w:rPr>
          <w:rFonts w:ascii="Arial" w:hAnsi="Arial" w:cs="Arial"/>
        </w:rPr>
        <w:t>Štefanko</w:t>
      </w:r>
      <w:proofErr w:type="spellEnd"/>
      <w:r w:rsidRPr="00F652FA">
        <w:rPr>
          <w:rFonts w:ascii="Arial" w:hAnsi="Arial" w:cs="Arial"/>
        </w:rPr>
        <w:t xml:space="preserve"> je došao do njega dok je bio u vozilu i rekao da je došao okrivljenik  sa 4 strane državljanke što su oni dojavili postaji koja je poslala službenike radi daljnje obrade. Ne zna za daljnje postupanje i šta je bilo sa strancima. </w:t>
      </w:r>
    </w:p>
    <w:p w:rsidRPr="000C0E90" w:rsidR="00F652FA" w:rsidP="000C0E90" w:rsidRDefault="00F652FA">
      <w:pPr>
        <w:tabs>
          <w:tab w:val="left" w:pos="8553"/>
        </w:tabs>
        <w:ind w:firstLine="720"/>
        <w:jc w:val="both"/>
        <w:rPr>
          <w:rFonts w:ascii="Arial" w:hAnsi="Arial" w:cs="Arial"/>
        </w:rPr>
      </w:pPr>
      <w:r>
        <w:rPr>
          <w:rFonts w:ascii="Arial" w:hAnsi="Arial" w:cs="Arial"/>
        </w:rPr>
        <w:t xml:space="preserve">6. </w:t>
      </w:r>
      <w:r w:rsidR="000C0E90">
        <w:rPr>
          <w:rFonts w:ascii="Arial" w:hAnsi="Arial" w:cs="Arial"/>
        </w:rPr>
        <w:t xml:space="preserve">Uvidom u isprint rute putovanja od Zagreba, Trg J. Langa 13 do Brezove Glave, D6 56 od 9. </w:t>
      </w:r>
      <w:r w:rsidRPr="000C0E90" w:rsidR="000C0E90">
        <w:rPr>
          <w:rFonts w:ascii="Arial" w:hAnsi="Arial" w:cs="Arial"/>
        </w:rPr>
        <w:t>ožujka 2024., a koja vožnja je započela u 00.30 sati iz Zagreba, s Trga J. Langa 13 i trajala do 03.28 sati kada je vozač stigao u Brezovu Glavu razvidno je da je početak putovanja doista započeo u Zagrebu.</w:t>
      </w:r>
    </w:p>
    <w:p w:rsidRPr="000C0E90" w:rsidR="000C0E90" w:rsidP="000C0E90" w:rsidRDefault="000C0E90">
      <w:pPr>
        <w:ind w:firstLine="708"/>
        <w:jc w:val="both"/>
        <w:rPr>
          <w:rFonts w:ascii="Arial" w:hAnsi="Arial" w:cs="Arial"/>
        </w:rPr>
      </w:pPr>
      <w:r w:rsidRPr="000C0E90">
        <w:rPr>
          <w:rFonts w:ascii="Arial" w:hAnsi="Arial" w:cs="Arial"/>
        </w:rPr>
        <w:t xml:space="preserve">7. Temeljem </w:t>
      </w:r>
      <w:r>
        <w:rPr>
          <w:rFonts w:ascii="Arial" w:hAnsi="Arial" w:cs="Arial"/>
        </w:rPr>
        <w:t>obrane okrivljenika i</w:t>
      </w:r>
      <w:r w:rsidRPr="000C0E90">
        <w:rPr>
          <w:rFonts w:ascii="Arial" w:hAnsi="Arial" w:cs="Arial"/>
        </w:rPr>
        <w:t xml:space="preserve"> provedenog dokaznog postupka sud nije nedvojbeno utvrdio da </w:t>
      </w:r>
      <w:r>
        <w:rPr>
          <w:rFonts w:ascii="Arial" w:hAnsi="Arial" w:cs="Arial"/>
        </w:rPr>
        <w:t>su okrivljenici počinili prekršaj na način kako im</w:t>
      </w:r>
      <w:r w:rsidRPr="000C0E90">
        <w:rPr>
          <w:rFonts w:ascii="Arial" w:hAnsi="Arial" w:cs="Arial"/>
        </w:rPr>
        <w:t xml:space="preserve"> se stavlja na teret. </w:t>
      </w:r>
    </w:p>
    <w:p w:rsidRPr="00ED7815" w:rsidR="000C0E90" w:rsidP="000C0E90" w:rsidRDefault="000C0E90">
      <w:pPr>
        <w:ind w:firstLine="708"/>
        <w:jc w:val="both"/>
        <w:rPr>
          <w:rFonts w:ascii="Arial" w:hAnsi="Arial" w:cs="Arial"/>
        </w:rPr>
      </w:pPr>
      <w:r>
        <w:rPr>
          <w:rFonts w:ascii="Arial" w:hAnsi="Arial" w:cs="Arial"/>
        </w:rPr>
        <w:t xml:space="preserve">8. </w:t>
      </w:r>
      <w:r w:rsidRPr="00ED7815">
        <w:rPr>
          <w:rFonts w:ascii="Arial" w:hAnsi="Arial" w:cs="Arial"/>
        </w:rPr>
        <w:t xml:space="preserve">Naime, okrivljenici prekršaj nisu priznali, a temeljem provedenog dokaznog postupka, čitanja iskaza svjedoka koji nisu teretili okrivljenika </w:t>
      </w:r>
      <w:r w:rsidRPr="00ED7815" w:rsidR="00CC58A5">
        <w:rPr>
          <w:rFonts w:ascii="Arial" w:hAnsi="Arial" w:cs="Arial"/>
        </w:rPr>
        <w:t xml:space="preserve">za djelo opisano u optužnom prijedlogu broj gornji </w:t>
      </w:r>
      <w:r w:rsidRPr="00ED7815">
        <w:rPr>
          <w:rFonts w:ascii="Arial" w:hAnsi="Arial" w:cs="Arial"/>
        </w:rPr>
        <w:t>te su</w:t>
      </w:r>
      <w:r w:rsidRPr="00ED7815" w:rsidR="00CC58A5">
        <w:rPr>
          <w:rFonts w:ascii="Arial" w:hAnsi="Arial" w:cs="Arial"/>
        </w:rPr>
        <w:t xml:space="preserve"> isti</w:t>
      </w:r>
      <w:r w:rsidRPr="00ED7815">
        <w:rPr>
          <w:rFonts w:ascii="Arial" w:hAnsi="Arial" w:cs="Arial"/>
        </w:rPr>
        <w:t xml:space="preserve"> naveli da je okrivljenik dolazio iz pravca Zagreba. </w:t>
      </w:r>
    </w:p>
    <w:p w:rsidRPr="000C0E90" w:rsidR="000C0E90" w:rsidP="000C0E90" w:rsidRDefault="000C0E90">
      <w:pPr>
        <w:ind w:firstLine="708"/>
        <w:jc w:val="both"/>
        <w:rPr>
          <w:rFonts w:ascii="Arial" w:hAnsi="Arial" w:cs="Arial"/>
          <w:color w:val="FF0000"/>
        </w:rPr>
      </w:pPr>
      <w:r w:rsidRPr="00646CE8">
        <w:rPr>
          <w:rFonts w:ascii="Arial" w:hAnsi="Arial" w:cs="Arial"/>
        </w:rPr>
        <w:t xml:space="preserve">9. </w:t>
      </w:r>
      <w:r w:rsidRPr="00646CE8" w:rsidR="00646CE8">
        <w:rPr>
          <w:rFonts w:ascii="Arial" w:hAnsi="Arial" w:cs="Arial"/>
        </w:rPr>
        <w:t>Uvidom u i</w:t>
      </w:r>
      <w:r w:rsidRPr="00646CE8">
        <w:rPr>
          <w:rFonts w:ascii="Arial" w:hAnsi="Arial" w:cs="Arial"/>
        </w:rPr>
        <w:t>skaze ispitanih svjedoka sud je prihvatio u cijelosti</w:t>
      </w:r>
      <w:r w:rsidRPr="00646CE8" w:rsidR="00646CE8">
        <w:rPr>
          <w:rFonts w:ascii="Arial" w:hAnsi="Arial" w:cs="Arial"/>
        </w:rPr>
        <w:t xml:space="preserve"> iste</w:t>
      </w:r>
      <w:r w:rsidRPr="00646CE8">
        <w:rPr>
          <w:rFonts w:ascii="Arial" w:hAnsi="Arial" w:cs="Arial"/>
        </w:rPr>
        <w:t xml:space="preserve"> kao istinite i na njima je temeljio presudu jer su svjedoci iskazivali sjećajući se događaja, suglasno, </w:t>
      </w:r>
      <w:proofErr w:type="spellStart"/>
      <w:r w:rsidRPr="00646CE8">
        <w:rPr>
          <w:rFonts w:ascii="Arial" w:hAnsi="Arial" w:cs="Arial"/>
        </w:rPr>
        <w:t>okolnosno</w:t>
      </w:r>
      <w:proofErr w:type="spellEnd"/>
      <w:r w:rsidRPr="00646CE8">
        <w:rPr>
          <w:rFonts w:ascii="Arial" w:hAnsi="Arial" w:cs="Arial"/>
        </w:rPr>
        <w:t>, objektivno i nedvosmisleno</w:t>
      </w:r>
      <w:r w:rsidRPr="00646CE8" w:rsidR="00ED7815">
        <w:rPr>
          <w:rFonts w:ascii="Arial" w:hAnsi="Arial" w:cs="Arial"/>
        </w:rPr>
        <w:t>,</w:t>
      </w:r>
      <w:r w:rsidRPr="00646CE8">
        <w:rPr>
          <w:rFonts w:ascii="Arial" w:hAnsi="Arial" w:cs="Arial"/>
        </w:rPr>
        <w:t xml:space="preserve"> a iz njihovih iskaza proizlazi da je </w:t>
      </w:r>
      <w:r w:rsidRPr="00646CE8" w:rsidR="00646CE8">
        <w:rPr>
          <w:rFonts w:ascii="Arial" w:hAnsi="Arial" w:cs="Arial"/>
        </w:rPr>
        <w:t>u ime okrivljenika, kao</w:t>
      </w:r>
      <w:r w:rsidRPr="00646CE8">
        <w:rPr>
          <w:rFonts w:ascii="Arial" w:hAnsi="Arial" w:cs="Arial"/>
        </w:rPr>
        <w:t xml:space="preserve"> TAXI vozač po pozivu na aplikaciju </w:t>
      </w:r>
      <w:proofErr w:type="spellStart"/>
      <w:r w:rsidRPr="00646CE8">
        <w:rPr>
          <w:rFonts w:ascii="Arial" w:hAnsi="Arial" w:cs="Arial"/>
        </w:rPr>
        <w:t>Bolt</w:t>
      </w:r>
      <w:proofErr w:type="spellEnd"/>
      <w:r w:rsidRPr="00646CE8">
        <w:rPr>
          <w:rFonts w:ascii="Arial" w:hAnsi="Arial" w:cs="Arial"/>
        </w:rPr>
        <w:t xml:space="preserve"> za koju prevozi putnike došao</w:t>
      </w:r>
      <w:r w:rsidRPr="00646CE8" w:rsidR="00646CE8">
        <w:rPr>
          <w:rFonts w:ascii="Arial" w:hAnsi="Arial" w:cs="Arial"/>
        </w:rPr>
        <w:t xml:space="preserve"> </w:t>
      </w:r>
      <w:r w:rsidRPr="00646CE8">
        <w:rPr>
          <w:rFonts w:ascii="Arial" w:hAnsi="Arial" w:cs="Arial"/>
        </w:rPr>
        <w:t>prijaviti</w:t>
      </w:r>
      <w:r w:rsidRPr="00646CE8" w:rsidR="00646CE8">
        <w:rPr>
          <w:rFonts w:ascii="Arial" w:hAnsi="Arial" w:cs="Arial"/>
        </w:rPr>
        <w:t xml:space="preserve"> policijskim službenicima</w:t>
      </w:r>
      <w:r w:rsidRPr="00646CE8">
        <w:rPr>
          <w:rFonts w:ascii="Arial" w:hAnsi="Arial" w:cs="Arial"/>
        </w:rPr>
        <w:t xml:space="preserve"> da je angažiran radi prijevoza turista i da će im iste turiste dovesti radi kontrole. Što se i dogodilo. U tu svrhu</w:t>
      </w:r>
      <w:r w:rsidRPr="00646CE8" w:rsidR="00646CE8">
        <w:rPr>
          <w:rFonts w:ascii="Arial" w:hAnsi="Arial" w:cs="Arial"/>
        </w:rPr>
        <w:t xml:space="preserve"> za </w:t>
      </w:r>
      <w:r w:rsidRPr="00646CE8">
        <w:rPr>
          <w:rFonts w:ascii="Arial" w:hAnsi="Arial" w:cs="Arial"/>
        </w:rPr>
        <w:t>okrivljenik</w:t>
      </w:r>
      <w:r w:rsidRPr="00646CE8" w:rsidR="00646CE8">
        <w:rPr>
          <w:rFonts w:ascii="Arial" w:hAnsi="Arial" w:cs="Arial"/>
        </w:rPr>
        <w:t xml:space="preserve">e tj. I </w:t>
      </w:r>
      <w:proofErr w:type="spellStart"/>
      <w:r w:rsidRPr="00646CE8" w:rsidR="00646CE8">
        <w:rPr>
          <w:rFonts w:ascii="Arial" w:hAnsi="Arial" w:cs="Arial"/>
        </w:rPr>
        <w:t>okr</w:t>
      </w:r>
      <w:proofErr w:type="spellEnd"/>
      <w:r w:rsidRPr="00646CE8" w:rsidR="00646CE8">
        <w:rPr>
          <w:rFonts w:ascii="Arial" w:hAnsi="Arial" w:cs="Arial"/>
        </w:rPr>
        <w:t xml:space="preserve">. pravnu osobu </w:t>
      </w:r>
      <w:r w:rsidR="00646CE8">
        <w:rPr>
          <w:rFonts w:ascii="Arial" w:hAnsi="Arial" w:cs="Arial"/>
          <w:bCs/>
        </w:rPr>
        <w:t xml:space="preserve">DISTANTIA NOBIS </w:t>
      </w:r>
      <w:proofErr w:type="spellStart"/>
      <w:r w:rsidR="00646CE8">
        <w:rPr>
          <w:rFonts w:ascii="Arial" w:hAnsi="Arial" w:cs="Arial"/>
          <w:bCs/>
        </w:rPr>
        <w:t>j.d.o.o</w:t>
      </w:r>
      <w:proofErr w:type="spellEnd"/>
      <w:r w:rsidR="00646CE8">
        <w:rPr>
          <w:rFonts w:ascii="Arial" w:hAnsi="Arial" w:cs="Arial"/>
          <w:bCs/>
        </w:rPr>
        <w:t xml:space="preserve">. i II </w:t>
      </w:r>
      <w:proofErr w:type="spellStart"/>
      <w:r w:rsidR="00646CE8">
        <w:rPr>
          <w:rFonts w:ascii="Arial" w:hAnsi="Arial" w:cs="Arial"/>
          <w:bCs/>
        </w:rPr>
        <w:t>okr</w:t>
      </w:r>
      <w:proofErr w:type="spellEnd"/>
      <w:r w:rsidR="00646CE8">
        <w:rPr>
          <w:rFonts w:ascii="Arial" w:hAnsi="Arial" w:cs="Arial"/>
          <w:bCs/>
        </w:rPr>
        <w:t xml:space="preserve">. odgovornu osobu Zorana Topića obavljao je prijevoz krenuvši od lokacije </w:t>
      </w:r>
      <w:proofErr w:type="spellStart"/>
      <w:r w:rsidR="00646CE8">
        <w:rPr>
          <w:rFonts w:ascii="Arial" w:hAnsi="Arial" w:cs="Arial"/>
          <w:bCs/>
        </w:rPr>
        <w:t>Langov</w:t>
      </w:r>
      <w:proofErr w:type="spellEnd"/>
      <w:r w:rsidR="00646CE8">
        <w:rPr>
          <w:rFonts w:ascii="Arial" w:hAnsi="Arial" w:cs="Arial"/>
          <w:bCs/>
        </w:rPr>
        <w:t xml:space="preserve"> trg u Zagrebu prema Cetingradu, a što je dozvoljeno obzirom na lokaciju početka prijevoza.</w:t>
      </w:r>
      <w:r w:rsidRPr="000C0E90">
        <w:rPr>
          <w:rFonts w:ascii="Arial" w:hAnsi="Arial" w:cs="Arial"/>
          <w:color w:val="FF0000"/>
        </w:rPr>
        <w:t xml:space="preserve"> </w:t>
      </w:r>
    </w:p>
    <w:p w:rsidRPr="000C0E90" w:rsidR="000C0E90" w:rsidP="000C0E90" w:rsidRDefault="00646CE8">
      <w:pPr>
        <w:ind w:firstLine="708"/>
        <w:jc w:val="both"/>
        <w:rPr>
          <w:rFonts w:ascii="Arial" w:hAnsi="Arial" w:cs="Arial"/>
        </w:rPr>
      </w:pPr>
      <w:r>
        <w:rPr>
          <w:rFonts w:ascii="Arial" w:hAnsi="Arial" w:cs="Arial"/>
        </w:rPr>
        <w:t>10</w:t>
      </w:r>
      <w:r w:rsidRPr="000C0E90" w:rsidR="000C0E90">
        <w:rPr>
          <w:rFonts w:ascii="Arial" w:hAnsi="Arial" w:cs="Arial"/>
        </w:rPr>
        <w:t>. Stoga je sud u nedostatku dokaza temeljem odredbe čl. 182.</w:t>
      </w:r>
      <w:r>
        <w:rPr>
          <w:rFonts w:ascii="Arial" w:hAnsi="Arial" w:cs="Arial"/>
        </w:rPr>
        <w:t xml:space="preserve"> </w:t>
      </w:r>
      <w:r w:rsidRPr="000C0E90" w:rsidR="000C0E90">
        <w:rPr>
          <w:rFonts w:ascii="Arial" w:hAnsi="Arial" w:cs="Arial"/>
        </w:rPr>
        <w:t>st.1.</w:t>
      </w:r>
      <w:r>
        <w:rPr>
          <w:rFonts w:ascii="Arial" w:hAnsi="Arial" w:cs="Arial"/>
        </w:rPr>
        <w:t xml:space="preserve"> </w:t>
      </w:r>
      <w:r w:rsidRPr="000C0E90" w:rsidR="000C0E90">
        <w:rPr>
          <w:rFonts w:ascii="Arial" w:hAnsi="Arial" w:cs="Arial"/>
        </w:rPr>
        <w:t>t.3. P</w:t>
      </w:r>
      <w:r w:rsidR="000C0E90">
        <w:rPr>
          <w:rFonts w:ascii="Arial" w:hAnsi="Arial" w:cs="Arial"/>
        </w:rPr>
        <w:t>rekršajnog zakona, okrivljenike</w:t>
      </w:r>
      <w:r w:rsidRPr="000C0E90" w:rsidR="000C0E90">
        <w:rPr>
          <w:rFonts w:ascii="Arial" w:hAnsi="Arial" w:cs="Arial"/>
        </w:rPr>
        <w:t xml:space="preserve"> oslobodio od optužbe i presudio kao u izreci. </w:t>
      </w:r>
    </w:p>
    <w:p w:rsidRPr="000C0E90" w:rsidR="000C0E90" w:rsidP="000C0E90" w:rsidRDefault="000C0E90">
      <w:pPr>
        <w:ind w:firstLine="708"/>
        <w:jc w:val="both"/>
        <w:rPr>
          <w:rFonts w:ascii="Arial" w:hAnsi="Arial" w:cs="Arial"/>
        </w:rPr>
      </w:pPr>
      <w:r>
        <w:rPr>
          <w:rFonts w:ascii="Arial" w:hAnsi="Arial" w:cs="Arial"/>
        </w:rPr>
        <w:t>1</w:t>
      </w:r>
      <w:r w:rsidR="00646CE8">
        <w:rPr>
          <w:rFonts w:ascii="Arial" w:hAnsi="Arial" w:cs="Arial"/>
        </w:rPr>
        <w:t>1</w:t>
      </w:r>
      <w:r w:rsidRPr="000C0E90">
        <w:rPr>
          <w:rFonts w:ascii="Arial" w:hAnsi="Arial" w:cs="Arial"/>
        </w:rPr>
        <w:t>.Temeljem čl.140.st.2. Prekršajnog zakona troškovi prekršajnog postupka iz čl.138. st.2.</w:t>
      </w:r>
      <w:r w:rsidR="00646CE8">
        <w:rPr>
          <w:rFonts w:ascii="Arial" w:hAnsi="Arial" w:cs="Arial"/>
        </w:rPr>
        <w:t xml:space="preserve"> </w:t>
      </w:r>
      <w:r w:rsidRPr="000C0E90">
        <w:rPr>
          <w:rFonts w:ascii="Arial" w:hAnsi="Arial" w:cs="Arial"/>
        </w:rPr>
        <w:t>toč.2.</w:t>
      </w:r>
      <w:r w:rsidR="00646CE8">
        <w:rPr>
          <w:rFonts w:ascii="Arial" w:hAnsi="Arial" w:cs="Arial"/>
        </w:rPr>
        <w:t xml:space="preserve"> </w:t>
      </w:r>
      <w:r w:rsidRPr="000C0E90">
        <w:rPr>
          <w:rFonts w:ascii="Arial" w:hAnsi="Arial" w:cs="Arial"/>
        </w:rPr>
        <w:t>do</w:t>
      </w:r>
      <w:r w:rsidR="00646CE8">
        <w:rPr>
          <w:rFonts w:ascii="Arial" w:hAnsi="Arial" w:cs="Arial"/>
        </w:rPr>
        <w:t xml:space="preserve"> </w:t>
      </w:r>
      <w:r w:rsidRPr="000C0E90">
        <w:rPr>
          <w:rFonts w:ascii="Arial" w:hAnsi="Arial" w:cs="Arial"/>
        </w:rPr>
        <w:t xml:space="preserve">4. Prekršajnog zakona padaju na teret proračunskih sredstava. </w:t>
      </w:r>
    </w:p>
    <w:p w:rsidRPr="000C0E90" w:rsidR="00922D31" w:rsidP="000C0E90" w:rsidRDefault="000C0E90">
      <w:pPr>
        <w:ind w:firstLine="708"/>
        <w:jc w:val="both"/>
        <w:rPr>
          <w:rFonts w:ascii="Arial" w:hAnsi="Arial" w:cs="Arial"/>
        </w:rPr>
      </w:pPr>
      <w:r w:rsidRPr="000C0E90">
        <w:rPr>
          <w:rFonts w:ascii="Arial" w:hAnsi="Arial" w:cs="Arial"/>
        </w:rPr>
        <w:t>1</w:t>
      </w:r>
      <w:r w:rsidR="00646CE8">
        <w:rPr>
          <w:rFonts w:ascii="Arial" w:hAnsi="Arial" w:cs="Arial"/>
        </w:rPr>
        <w:t>2</w:t>
      </w:r>
      <w:r w:rsidRPr="000C0E90">
        <w:rPr>
          <w:rFonts w:ascii="Arial" w:hAnsi="Arial" w:cs="Arial"/>
        </w:rPr>
        <w:t>. Radi naprijed izloženog i obrazloženog presuđeno je kao u izreci.</w:t>
      </w:r>
    </w:p>
    <w:p w:rsidRPr="00C0569B" w:rsidR="000C0E90" w:rsidP="000C0E90" w:rsidRDefault="000C0E90">
      <w:pPr>
        <w:ind w:firstLine="708"/>
        <w:rPr>
          <w:rFonts w:ascii="Arial" w:hAnsi="Arial" w:cs="Arial"/>
          <w:color w:val="FF0000"/>
        </w:rPr>
      </w:pPr>
    </w:p>
    <w:p w:rsidRPr="00C0569B" w:rsidR="00ED7815" w:rsidP="00ED7815" w:rsidRDefault="00922D31">
      <w:pPr>
        <w:tabs>
          <w:tab w:val="left" w:pos="8553"/>
        </w:tabs>
        <w:jc w:val="center"/>
        <w:rPr>
          <w:rFonts w:ascii="Arial" w:hAnsi="Arial" w:cs="Arial"/>
          <w:b/>
        </w:rPr>
      </w:pPr>
      <w:r w:rsidRPr="00C0569B">
        <w:rPr>
          <w:rFonts w:ascii="Arial" w:hAnsi="Arial" w:cs="Arial"/>
        </w:rPr>
        <w:t xml:space="preserve">Zagreb, </w:t>
      </w:r>
      <w:r w:rsidR="00ED7815">
        <w:rPr>
          <w:rFonts w:ascii="Arial" w:hAnsi="Arial" w:cs="Arial"/>
        </w:rPr>
        <w:t>7</w:t>
      </w:r>
      <w:r w:rsidRPr="00C0569B" w:rsidR="00ED7815">
        <w:rPr>
          <w:rFonts w:ascii="Arial" w:hAnsi="Arial" w:cs="Arial"/>
        </w:rPr>
        <w:t>.</w:t>
      </w:r>
      <w:r w:rsidR="00ED7815">
        <w:rPr>
          <w:rFonts w:ascii="Arial" w:hAnsi="Arial" w:cs="Arial"/>
        </w:rPr>
        <w:t xml:space="preserve"> travnja</w:t>
      </w:r>
      <w:r w:rsidRPr="00C0569B" w:rsidR="00ED7815">
        <w:rPr>
          <w:rFonts w:ascii="Arial" w:hAnsi="Arial" w:cs="Arial"/>
        </w:rPr>
        <w:t xml:space="preserve"> 202</w:t>
      </w:r>
      <w:r w:rsidR="00ED7815">
        <w:rPr>
          <w:rFonts w:ascii="Arial" w:hAnsi="Arial" w:cs="Arial"/>
        </w:rPr>
        <w:t>6</w:t>
      </w:r>
      <w:r w:rsidRPr="00C0569B" w:rsidR="00ED7815">
        <w:rPr>
          <w:rFonts w:ascii="Arial" w:hAnsi="Arial" w:cs="Arial"/>
        </w:rPr>
        <w:t>.</w:t>
      </w:r>
    </w:p>
    <w:p w:rsidRPr="00C0569B" w:rsidR="00922D31" w:rsidP="00ED7815" w:rsidRDefault="00922D31">
      <w:pPr>
        <w:spacing w:after="120"/>
        <w:rPr>
          <w:rFonts w:ascii="Arial" w:hAnsi="Arial" w:cs="Arial"/>
        </w:rPr>
      </w:pPr>
    </w:p>
    <w:p w:rsidRPr="00C0569B" w:rsidR="00922D31" w:rsidP="00922D31" w:rsidRDefault="00922D31">
      <w:pPr>
        <w:jc w:val="both"/>
        <w:rPr>
          <w:rFonts w:ascii="Arial" w:hAnsi="Arial" w:cs="Arial"/>
        </w:rPr>
      </w:pPr>
      <w:r w:rsidRPr="00C0569B">
        <w:rPr>
          <w:rFonts w:ascii="Arial" w:hAnsi="Arial" w:cs="Arial"/>
        </w:rPr>
        <w:t xml:space="preserve">      </w:t>
      </w:r>
      <w:r w:rsidRPr="00C0569B" w:rsidR="00A03EF6">
        <w:rPr>
          <w:rFonts w:ascii="Arial" w:hAnsi="Arial" w:cs="Arial"/>
        </w:rPr>
        <w:t xml:space="preserve"> </w:t>
      </w:r>
      <w:r w:rsidRPr="00C0569B">
        <w:rPr>
          <w:rFonts w:ascii="Arial" w:hAnsi="Arial" w:cs="Arial"/>
        </w:rPr>
        <w:t>Zapisničarka</w:t>
      </w: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r>
      <w:r w:rsidRPr="00C0569B">
        <w:rPr>
          <w:rFonts w:ascii="Arial" w:hAnsi="Arial" w:cs="Arial"/>
        </w:rPr>
        <w:tab/>
        <w:t xml:space="preserve">                    Sutkinja</w:t>
      </w:r>
    </w:p>
    <w:p w:rsidRPr="00C0569B" w:rsidR="00826EE3" w:rsidP="00922D31" w:rsidRDefault="00922D31">
      <w:pPr>
        <w:jc w:val="both"/>
        <w:rPr>
          <w:rFonts w:ascii="Arial" w:hAnsi="Arial" w:cs="Arial"/>
        </w:rPr>
      </w:pPr>
      <w:r w:rsidRPr="00C0569B">
        <w:rPr>
          <w:rFonts w:ascii="Arial" w:hAnsi="Arial" w:cs="Arial"/>
        </w:rPr>
        <w:t xml:space="preserve">     </w:t>
      </w:r>
    </w:p>
    <w:p w:rsidRPr="00C0569B" w:rsidR="00922D31" w:rsidP="00922D31" w:rsidRDefault="008A2E10">
      <w:pPr>
        <w:jc w:val="both"/>
        <w:rPr>
          <w:rFonts w:ascii="Arial" w:hAnsi="Arial" w:cs="Arial"/>
        </w:rPr>
      </w:pPr>
      <w:r w:rsidRPr="00C0569B">
        <w:rPr>
          <w:rFonts w:ascii="Arial" w:hAnsi="Arial" w:cs="Arial"/>
        </w:rPr>
        <w:t xml:space="preserve">    </w:t>
      </w:r>
      <w:r w:rsidRPr="00C0569B" w:rsidR="00922D31">
        <w:rPr>
          <w:rFonts w:ascii="Arial" w:hAnsi="Arial" w:cs="Arial"/>
        </w:rPr>
        <w:t>Senka Višekruna</w:t>
      </w:r>
      <w:bookmarkStart w:name="_GoBack" w:id="0"/>
      <w:bookmarkEnd w:id="0"/>
      <w:r w:rsidRPr="00C0569B" w:rsidR="00922D31">
        <w:rPr>
          <w:rFonts w:ascii="Arial" w:hAnsi="Arial" w:cs="Arial"/>
        </w:rPr>
        <w:tab/>
      </w:r>
      <w:r w:rsidRPr="00C0569B" w:rsidR="00922D31">
        <w:rPr>
          <w:rFonts w:ascii="Arial" w:hAnsi="Arial" w:cs="Arial"/>
        </w:rPr>
        <w:tab/>
      </w:r>
      <w:r w:rsidRPr="00C0569B" w:rsidR="00922D31">
        <w:rPr>
          <w:rFonts w:ascii="Arial" w:hAnsi="Arial" w:cs="Arial"/>
        </w:rPr>
        <w:tab/>
      </w:r>
      <w:r w:rsidRPr="00C0569B" w:rsidR="00922D31">
        <w:rPr>
          <w:rFonts w:ascii="Arial" w:hAnsi="Arial" w:cs="Arial"/>
        </w:rPr>
        <w:tab/>
      </w:r>
      <w:r w:rsidRPr="00C0569B" w:rsidR="00922D31">
        <w:rPr>
          <w:rFonts w:ascii="Arial" w:hAnsi="Arial" w:cs="Arial"/>
        </w:rPr>
        <w:tab/>
      </w:r>
      <w:r w:rsidRPr="00C0569B" w:rsidR="00922D31">
        <w:rPr>
          <w:rFonts w:ascii="Arial" w:hAnsi="Arial" w:cs="Arial"/>
        </w:rPr>
        <w:tab/>
      </w:r>
      <w:r w:rsidRPr="00C0569B" w:rsidR="00922D31">
        <w:rPr>
          <w:rFonts w:ascii="Arial" w:hAnsi="Arial" w:cs="Arial"/>
        </w:rPr>
        <w:tab/>
        <w:t xml:space="preserve">               </w:t>
      </w:r>
      <w:r w:rsidRPr="00C0569B" w:rsidR="00CE5D62">
        <w:rPr>
          <w:rFonts w:ascii="Arial" w:hAnsi="Arial" w:cs="Arial"/>
        </w:rPr>
        <w:t>Antonija Golac</w:t>
      </w:r>
      <w:r w:rsidRPr="00C0569B">
        <w:rPr>
          <w:rFonts w:ascii="Arial" w:hAnsi="Arial" w:cs="Arial"/>
        </w:rPr>
        <w:t xml:space="preserve"> </w:t>
      </w:r>
    </w:p>
    <w:p w:rsidRPr="00C0569B" w:rsidR="00922D31" w:rsidP="00922D31" w:rsidRDefault="00922D31">
      <w:pPr>
        <w:jc w:val="both"/>
        <w:rPr>
          <w:rFonts w:ascii="Arial" w:hAnsi="Arial" w:cs="Arial"/>
        </w:rPr>
      </w:pPr>
    </w:p>
    <w:p w:rsidRPr="00C0569B" w:rsidR="00826EE3" w:rsidP="00922D31" w:rsidRDefault="00826EE3">
      <w:pPr>
        <w:jc w:val="both"/>
        <w:rPr>
          <w:rFonts w:ascii="Arial" w:hAnsi="Arial" w:cs="Arial"/>
        </w:rPr>
      </w:pPr>
    </w:p>
    <w:p w:rsidRPr="00C0569B" w:rsidR="00826EE3" w:rsidP="00826EE3" w:rsidRDefault="00826EE3">
      <w:pPr>
        <w:pStyle w:val="Style3"/>
        <w:widowControl/>
        <w:spacing w:before="115" w:line="274" w:lineRule="exact"/>
        <w:jc w:val="left"/>
        <w:rPr>
          <w:rStyle w:val="FontStyle12"/>
          <w:rFonts w:ascii="Arial" w:hAnsi="Arial" w:cs="Arial"/>
          <w:sz w:val="24"/>
          <w:szCs w:val="24"/>
        </w:rPr>
      </w:pPr>
      <w:r w:rsidRPr="00C0569B">
        <w:rPr>
          <w:rStyle w:val="FontStyle12"/>
          <w:rFonts w:ascii="Arial" w:hAnsi="Arial" w:cs="Arial"/>
          <w:sz w:val="24"/>
          <w:szCs w:val="24"/>
        </w:rPr>
        <w:t>POUKA O PRAVNOM LIJEKU:</w:t>
      </w:r>
    </w:p>
    <w:p w:rsidRPr="00C0569B" w:rsidR="00826EE3" w:rsidP="00826EE3" w:rsidRDefault="00826EE3">
      <w:pPr>
        <w:pStyle w:val="Style5"/>
        <w:widowControl/>
        <w:spacing w:before="5" w:line="274" w:lineRule="exact"/>
        <w:rPr>
          <w:rStyle w:val="FontStyle12"/>
          <w:rFonts w:ascii="Arial" w:hAnsi="Arial" w:cs="Arial"/>
          <w:sz w:val="24"/>
          <w:szCs w:val="24"/>
        </w:rPr>
      </w:pPr>
      <w:r w:rsidRPr="00C0569B">
        <w:rPr>
          <w:rStyle w:val="FontStyle12"/>
          <w:rFonts w:ascii="Arial" w:hAnsi="Arial" w:cs="Arial"/>
          <w:sz w:val="24"/>
          <w:szCs w:val="24"/>
        </w:rPr>
        <w:t>Protiv ove presude stranke mogu podnijeti žalbu u roku od 8 dana od dana dostave prijepisa presude. Žalba se podnosi pismeno Visokom prekršajnom sudu Republike Hrvatske, u dva istovjetna primjerka, putem ovog Suda, na adresu: Općinski prekršajni sud u Zagrebu, Zagreb, Avenija Dubrovnik 8, pozivom na gornji broj.</w:t>
      </w:r>
    </w:p>
    <w:p w:rsidRPr="00C0569B" w:rsidR="00826EE3" w:rsidP="00922D31" w:rsidRDefault="00826EE3">
      <w:pPr>
        <w:jc w:val="both"/>
        <w:rPr>
          <w:rFonts w:ascii="Arial" w:hAnsi="Arial" w:cs="Arial"/>
        </w:rPr>
      </w:pPr>
    </w:p>
    <w:p w:rsidRPr="00C0569B" w:rsidR="00922D31" w:rsidP="00922D31" w:rsidRDefault="00922D31">
      <w:pPr>
        <w:jc w:val="both"/>
        <w:rPr>
          <w:rFonts w:ascii="Arial" w:hAnsi="Arial" w:cs="Arial"/>
        </w:rPr>
      </w:pPr>
    </w:p>
    <w:p w:rsidRPr="00C0569B" w:rsidR="00922D31" w:rsidP="00922D31" w:rsidRDefault="00922D31">
      <w:pPr>
        <w:ind w:left="357" w:firstLine="708"/>
        <w:rPr>
          <w:rFonts w:ascii="Arial" w:hAnsi="Arial" w:cs="Arial"/>
        </w:rPr>
      </w:pPr>
      <w:r w:rsidRPr="00C0569B">
        <w:rPr>
          <w:rFonts w:ascii="Arial" w:hAnsi="Arial" w:cs="Arial"/>
        </w:rPr>
        <w:t xml:space="preserve">Dostavna naredba: </w:t>
      </w:r>
    </w:p>
    <w:p w:rsidR="0042644F" w:rsidP="000C0E90" w:rsidRDefault="00922D31">
      <w:pPr>
        <w:numPr>
          <w:ilvl w:val="0"/>
          <w:numId w:val="2"/>
        </w:numPr>
        <w:rPr>
          <w:rFonts w:ascii="Arial" w:hAnsi="Arial" w:cs="Arial"/>
        </w:rPr>
      </w:pPr>
      <w:r w:rsidRPr="00C0569B">
        <w:rPr>
          <w:rFonts w:ascii="Arial" w:hAnsi="Arial" w:cs="Arial"/>
        </w:rPr>
        <w:t>okrivljeni</w:t>
      </w:r>
      <w:r w:rsidRPr="00C0569B" w:rsidR="001B6390">
        <w:rPr>
          <w:rFonts w:ascii="Arial" w:hAnsi="Arial" w:cs="Arial"/>
        </w:rPr>
        <w:t>cima</w:t>
      </w:r>
      <w:r w:rsidRPr="00C0569B">
        <w:rPr>
          <w:rFonts w:ascii="Arial" w:hAnsi="Arial" w:cs="Arial"/>
        </w:rPr>
        <w:t xml:space="preserve"> – </w:t>
      </w:r>
      <w:r w:rsidRPr="00C0569B" w:rsidR="00CE5D62">
        <w:rPr>
          <w:rFonts w:ascii="Arial" w:hAnsi="Arial" w:cs="Arial"/>
        </w:rPr>
        <w:t xml:space="preserve"> </w:t>
      </w:r>
      <w:r w:rsidR="000C0E90">
        <w:rPr>
          <w:rFonts w:ascii="Arial" w:hAnsi="Arial" w:cs="Arial"/>
        </w:rPr>
        <w:t xml:space="preserve">DISTANTIA NOBIS </w:t>
      </w:r>
      <w:proofErr w:type="spellStart"/>
      <w:r w:rsidR="000C0E90">
        <w:rPr>
          <w:rFonts w:ascii="Arial" w:hAnsi="Arial" w:cs="Arial"/>
        </w:rPr>
        <w:t>j.d.o.o</w:t>
      </w:r>
      <w:proofErr w:type="spellEnd"/>
      <w:r w:rsidR="000C0E90">
        <w:rPr>
          <w:rFonts w:ascii="Arial" w:hAnsi="Arial" w:cs="Arial"/>
        </w:rPr>
        <w:t xml:space="preserve">., Zagreb, </w:t>
      </w:r>
      <w:proofErr w:type="spellStart"/>
      <w:r w:rsidR="000C0E90">
        <w:rPr>
          <w:rFonts w:ascii="Arial" w:hAnsi="Arial" w:cs="Arial"/>
        </w:rPr>
        <w:t>Zelengradska</w:t>
      </w:r>
      <w:proofErr w:type="spellEnd"/>
      <w:r w:rsidR="000C0E90">
        <w:rPr>
          <w:rFonts w:ascii="Arial" w:hAnsi="Arial" w:cs="Arial"/>
        </w:rPr>
        <w:t xml:space="preserve"> 6</w:t>
      </w:r>
    </w:p>
    <w:p w:rsidRPr="00C0569B" w:rsidR="000C0E90" w:rsidP="000C0E90" w:rsidRDefault="000C0E90">
      <w:pPr>
        <w:ind w:left="1065"/>
        <w:rPr>
          <w:rFonts w:ascii="Arial" w:hAnsi="Arial" w:cs="Arial"/>
        </w:rPr>
      </w:pPr>
      <w:r>
        <w:rPr>
          <w:rFonts w:ascii="Arial" w:hAnsi="Arial" w:cs="Arial"/>
        </w:rPr>
        <w:t xml:space="preserve">                           Zoran Topić, Zagreb, </w:t>
      </w:r>
      <w:proofErr w:type="spellStart"/>
      <w:r>
        <w:rPr>
          <w:rFonts w:ascii="Arial" w:hAnsi="Arial" w:cs="Arial"/>
        </w:rPr>
        <w:t>Zelengradska</w:t>
      </w:r>
      <w:proofErr w:type="spellEnd"/>
      <w:r>
        <w:rPr>
          <w:rFonts w:ascii="Arial" w:hAnsi="Arial" w:cs="Arial"/>
        </w:rPr>
        <w:t xml:space="preserve"> 6</w:t>
      </w:r>
    </w:p>
    <w:p w:rsidRPr="00C0569B" w:rsidR="00922D31" w:rsidP="001B6390" w:rsidRDefault="00922D31">
      <w:pPr>
        <w:numPr>
          <w:ilvl w:val="0"/>
          <w:numId w:val="2"/>
        </w:numPr>
        <w:jc w:val="both"/>
        <w:rPr>
          <w:rFonts w:ascii="Arial" w:hAnsi="Arial" w:cs="Arial"/>
        </w:rPr>
      </w:pPr>
      <w:r w:rsidRPr="00C0569B">
        <w:rPr>
          <w:rFonts w:ascii="Arial" w:hAnsi="Arial" w:cs="Arial"/>
        </w:rPr>
        <w:t xml:space="preserve">tužitelju – </w:t>
      </w:r>
      <w:r w:rsidRPr="00C0569B" w:rsidR="001B6390">
        <w:rPr>
          <w:rFonts w:ascii="Arial" w:hAnsi="Arial" w:cs="Arial"/>
          <w:bCs/>
        </w:rPr>
        <w:t>Ministarstvo mora, prometa i infrastrukture, Sektor inspekcije sigurnosti cestovnog prometa i cesta, Zagreb, Prisavlje 14</w:t>
      </w:r>
    </w:p>
    <w:p w:rsidRPr="00C0569B" w:rsidR="00922D31" w:rsidP="008A2E10" w:rsidRDefault="00922D31">
      <w:pPr>
        <w:pStyle w:val="Odlomakpopisa"/>
        <w:numPr>
          <w:ilvl w:val="0"/>
          <w:numId w:val="2"/>
        </w:numPr>
        <w:jc w:val="both"/>
        <w:rPr>
          <w:rFonts w:ascii="Arial" w:hAnsi="Arial" w:cs="Arial"/>
          <w:bCs/>
        </w:rPr>
      </w:pPr>
      <w:r w:rsidRPr="00C0569B">
        <w:rPr>
          <w:rFonts w:ascii="Arial" w:hAnsi="Arial" w:cs="Arial"/>
        </w:rPr>
        <w:t>u spis.</w:t>
      </w:r>
    </w:p>
    <w:p w:rsidRPr="00C0569B" w:rsidR="00804BFB" w:rsidP="00594D38" w:rsidRDefault="00804BFB">
      <w:pPr>
        <w:ind w:left="357" w:firstLine="708"/>
        <w:rPr>
          <w:rFonts w:ascii="Arial" w:hAnsi="Arial" w:cs="Arial"/>
          <w:bCs/>
        </w:rPr>
      </w:pPr>
    </w:p>
    <w:sectPr w:rsidRPr="00C0569B" w:rsidR="00804BFB" w:rsidSect="005969EB">
      <w:headerReference w:type="even" r:id="rId9"/>
      <w:headerReference w:type="default" r:id="rId10"/>
      <w:pgSz w:w="11906" w:h="16838"/>
      <w:pgMar w:top="0" w:right="1134" w:bottom="902" w:left="1134"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31AC" w:rsidRDefault="001E31AC">
      <w:r>
        <w:separator/>
      </w:r>
    </w:p>
  </w:endnote>
  <w:endnote w:type="continuationSeparator" w:id="0">
    <w:p w:rsidR="001E31AC" w:rsidRDefault="001E31A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31AC" w:rsidRDefault="001E31AC">
      <w:r>
        <w:separator/>
      </w:r>
    </w:p>
  </w:footnote>
  <w:footnote w:type="continuationSeparator" w:id="0">
    <w:p w:rsidR="001E31AC" w:rsidRDefault="001E31A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336A" w:rsidP="00B659DD" w:rsidRDefault="0024336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4336A" w:rsidRDefault="0024336A">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0569B" w:rsidR="00A24BA0" w:rsidP="00A24BA0" w:rsidRDefault="00253FDD">
    <w:pPr>
      <w:pStyle w:val="Zaglavlje"/>
      <w:rPr>
        <w:rFonts w:ascii="Arial" w:hAnsi="Arial" w:cs="Arial"/>
      </w:rPr>
    </w:pPr>
    <w:r>
      <w:tab/>
    </w:r>
    <w:r>
      <w:tab/>
    </w:r>
    <w:r w:rsidRPr="00C0569B" w:rsidR="00A24BA0">
      <w:rPr>
        <w:rFonts w:ascii="Arial" w:hAnsi="Arial" w:cs="Arial"/>
      </w:rPr>
      <w:t>Poslovni broj: Pp-4812/2025</w:t>
    </w:r>
  </w:p>
  <w:p w:rsidR="0024336A" w:rsidRDefault="0024336A">
    <w:pPr>
      <w:pStyle w:val="Zaglavlje"/>
      <w:tabs>
        <w:tab w:val="clear" w:pos="9072"/>
        <w:tab w:val="right" w:pos="9540"/>
      </w:tabs>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9209E"/>
    <w:multiLevelType w:val="hybridMultilevel"/>
    <w:tmpl w:val="720EE6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D440DA0"/>
    <w:multiLevelType w:val="hybridMultilevel"/>
    <w:tmpl w:val="1A4EABFC"/>
    <w:lvl w:ilvl="0" w:tplc="7140FCEE">
      <w:start w:val="1"/>
      <w:numFmt w:val="decimal"/>
      <w:lvlText w:val="%1."/>
      <w:lvlJc w:val="left"/>
      <w:pPr>
        <w:tabs>
          <w:tab w:val="num" w:pos="1065"/>
        </w:tabs>
        <w:ind w:left="1065" w:hanging="360"/>
      </w:pPr>
      <w:rPr>
        <w:rFonts w:ascii="Times New Roman" w:hAnsi="Times New Roman" w:eastAsia="Times New Roman" w:cs="Times New Roman"/>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FFC"/>
    <w:rsid w:val="00005340"/>
    <w:rsid w:val="00030D50"/>
    <w:rsid w:val="00054729"/>
    <w:rsid w:val="00070961"/>
    <w:rsid w:val="00072805"/>
    <w:rsid w:val="000738A5"/>
    <w:rsid w:val="00085E21"/>
    <w:rsid w:val="000908BD"/>
    <w:rsid w:val="000A4C5D"/>
    <w:rsid w:val="000C0E90"/>
    <w:rsid w:val="000C3871"/>
    <w:rsid w:val="000D3534"/>
    <w:rsid w:val="000D6A2A"/>
    <w:rsid w:val="000E3E2C"/>
    <w:rsid w:val="00110432"/>
    <w:rsid w:val="00142EC3"/>
    <w:rsid w:val="00147D7B"/>
    <w:rsid w:val="001611C0"/>
    <w:rsid w:val="0016585B"/>
    <w:rsid w:val="00190A6D"/>
    <w:rsid w:val="00194CD6"/>
    <w:rsid w:val="001A3479"/>
    <w:rsid w:val="001B6390"/>
    <w:rsid w:val="001C2F54"/>
    <w:rsid w:val="001E31AC"/>
    <w:rsid w:val="001F761F"/>
    <w:rsid w:val="0020180F"/>
    <w:rsid w:val="002277C5"/>
    <w:rsid w:val="0023513C"/>
    <w:rsid w:val="00235382"/>
    <w:rsid w:val="00242339"/>
    <w:rsid w:val="0024336A"/>
    <w:rsid w:val="00253FDD"/>
    <w:rsid w:val="00270EF6"/>
    <w:rsid w:val="002B02FC"/>
    <w:rsid w:val="002B4F92"/>
    <w:rsid w:val="002B7874"/>
    <w:rsid w:val="002C7379"/>
    <w:rsid w:val="002D2645"/>
    <w:rsid w:val="002D4BC3"/>
    <w:rsid w:val="002E026F"/>
    <w:rsid w:val="00325945"/>
    <w:rsid w:val="00337189"/>
    <w:rsid w:val="00341D83"/>
    <w:rsid w:val="0034244E"/>
    <w:rsid w:val="00345170"/>
    <w:rsid w:val="00345253"/>
    <w:rsid w:val="00363B0A"/>
    <w:rsid w:val="00375827"/>
    <w:rsid w:val="003C543B"/>
    <w:rsid w:val="003F5B40"/>
    <w:rsid w:val="00425058"/>
    <w:rsid w:val="0042644F"/>
    <w:rsid w:val="004340A5"/>
    <w:rsid w:val="00436469"/>
    <w:rsid w:val="00450C19"/>
    <w:rsid w:val="004636A2"/>
    <w:rsid w:val="0046765C"/>
    <w:rsid w:val="004A667A"/>
    <w:rsid w:val="004C1CB6"/>
    <w:rsid w:val="004C4B27"/>
    <w:rsid w:val="004D1D79"/>
    <w:rsid w:val="004D41FE"/>
    <w:rsid w:val="004E1C91"/>
    <w:rsid w:val="005208C7"/>
    <w:rsid w:val="00523B80"/>
    <w:rsid w:val="00542419"/>
    <w:rsid w:val="005558B5"/>
    <w:rsid w:val="005614F2"/>
    <w:rsid w:val="00561ECF"/>
    <w:rsid w:val="00563641"/>
    <w:rsid w:val="005803AA"/>
    <w:rsid w:val="00586103"/>
    <w:rsid w:val="005863EF"/>
    <w:rsid w:val="00591D55"/>
    <w:rsid w:val="00591EE5"/>
    <w:rsid w:val="00594D38"/>
    <w:rsid w:val="005961E0"/>
    <w:rsid w:val="00596811"/>
    <w:rsid w:val="005969EB"/>
    <w:rsid w:val="00597E6B"/>
    <w:rsid w:val="005B4F91"/>
    <w:rsid w:val="005B693A"/>
    <w:rsid w:val="005C1077"/>
    <w:rsid w:val="005C27CC"/>
    <w:rsid w:val="005D0C93"/>
    <w:rsid w:val="005D1380"/>
    <w:rsid w:val="005F07C6"/>
    <w:rsid w:val="006151BF"/>
    <w:rsid w:val="006152B8"/>
    <w:rsid w:val="00636D0F"/>
    <w:rsid w:val="00646CE8"/>
    <w:rsid w:val="00696571"/>
    <w:rsid w:val="006B2436"/>
    <w:rsid w:val="006B7D4B"/>
    <w:rsid w:val="006D5D5E"/>
    <w:rsid w:val="007029D0"/>
    <w:rsid w:val="00707D77"/>
    <w:rsid w:val="0074288B"/>
    <w:rsid w:val="00745C4B"/>
    <w:rsid w:val="00765CBE"/>
    <w:rsid w:val="00780EE9"/>
    <w:rsid w:val="00787BE3"/>
    <w:rsid w:val="007A0675"/>
    <w:rsid w:val="007B4E7E"/>
    <w:rsid w:val="007C786A"/>
    <w:rsid w:val="007D0CCE"/>
    <w:rsid w:val="0080450A"/>
    <w:rsid w:val="00804BFB"/>
    <w:rsid w:val="008232E7"/>
    <w:rsid w:val="00823A72"/>
    <w:rsid w:val="0082503F"/>
    <w:rsid w:val="008264BD"/>
    <w:rsid w:val="00826EE3"/>
    <w:rsid w:val="008272CC"/>
    <w:rsid w:val="008527D0"/>
    <w:rsid w:val="00861D5A"/>
    <w:rsid w:val="00864D50"/>
    <w:rsid w:val="00873526"/>
    <w:rsid w:val="00891005"/>
    <w:rsid w:val="008A11BF"/>
    <w:rsid w:val="008A2E10"/>
    <w:rsid w:val="008A3860"/>
    <w:rsid w:val="008C00CC"/>
    <w:rsid w:val="008C20F6"/>
    <w:rsid w:val="008C3B18"/>
    <w:rsid w:val="008D7604"/>
    <w:rsid w:val="008E57B3"/>
    <w:rsid w:val="00912FFC"/>
    <w:rsid w:val="00922D31"/>
    <w:rsid w:val="00926BCA"/>
    <w:rsid w:val="00934202"/>
    <w:rsid w:val="00944278"/>
    <w:rsid w:val="00944D4D"/>
    <w:rsid w:val="009701E7"/>
    <w:rsid w:val="00986D2C"/>
    <w:rsid w:val="00997489"/>
    <w:rsid w:val="009B33F9"/>
    <w:rsid w:val="009C606C"/>
    <w:rsid w:val="00A02301"/>
    <w:rsid w:val="00A03EF6"/>
    <w:rsid w:val="00A04D0D"/>
    <w:rsid w:val="00A123C1"/>
    <w:rsid w:val="00A2331B"/>
    <w:rsid w:val="00A24BA0"/>
    <w:rsid w:val="00A26F82"/>
    <w:rsid w:val="00A367F6"/>
    <w:rsid w:val="00A4010A"/>
    <w:rsid w:val="00A427A6"/>
    <w:rsid w:val="00A44CD5"/>
    <w:rsid w:val="00A454B8"/>
    <w:rsid w:val="00A83B39"/>
    <w:rsid w:val="00AA522F"/>
    <w:rsid w:val="00AB4252"/>
    <w:rsid w:val="00AD73B8"/>
    <w:rsid w:val="00AE0237"/>
    <w:rsid w:val="00AF5FBC"/>
    <w:rsid w:val="00B05438"/>
    <w:rsid w:val="00B22A80"/>
    <w:rsid w:val="00B2546E"/>
    <w:rsid w:val="00B374B5"/>
    <w:rsid w:val="00B51F24"/>
    <w:rsid w:val="00B56912"/>
    <w:rsid w:val="00B659DD"/>
    <w:rsid w:val="00B70E01"/>
    <w:rsid w:val="00B72A21"/>
    <w:rsid w:val="00B81F60"/>
    <w:rsid w:val="00BB6694"/>
    <w:rsid w:val="00BE6992"/>
    <w:rsid w:val="00C0569B"/>
    <w:rsid w:val="00C13AF1"/>
    <w:rsid w:val="00C225DC"/>
    <w:rsid w:val="00C3390E"/>
    <w:rsid w:val="00C406D0"/>
    <w:rsid w:val="00C41B44"/>
    <w:rsid w:val="00C51ED6"/>
    <w:rsid w:val="00C65B88"/>
    <w:rsid w:val="00C67125"/>
    <w:rsid w:val="00C7122B"/>
    <w:rsid w:val="00C94097"/>
    <w:rsid w:val="00C94966"/>
    <w:rsid w:val="00CB55CE"/>
    <w:rsid w:val="00CC4873"/>
    <w:rsid w:val="00CC58A5"/>
    <w:rsid w:val="00CD2ABD"/>
    <w:rsid w:val="00CE5D62"/>
    <w:rsid w:val="00CE7B49"/>
    <w:rsid w:val="00CF23DF"/>
    <w:rsid w:val="00CF74E9"/>
    <w:rsid w:val="00D042FD"/>
    <w:rsid w:val="00D15B7D"/>
    <w:rsid w:val="00D27F40"/>
    <w:rsid w:val="00D575C7"/>
    <w:rsid w:val="00D57695"/>
    <w:rsid w:val="00D57EDB"/>
    <w:rsid w:val="00D65057"/>
    <w:rsid w:val="00D86713"/>
    <w:rsid w:val="00D932BC"/>
    <w:rsid w:val="00DB3009"/>
    <w:rsid w:val="00DB5F5E"/>
    <w:rsid w:val="00DB7F1C"/>
    <w:rsid w:val="00DC5C32"/>
    <w:rsid w:val="00DC7088"/>
    <w:rsid w:val="00DE68B5"/>
    <w:rsid w:val="00E074ED"/>
    <w:rsid w:val="00E12944"/>
    <w:rsid w:val="00E14DA4"/>
    <w:rsid w:val="00E23BC3"/>
    <w:rsid w:val="00E45825"/>
    <w:rsid w:val="00E66CDC"/>
    <w:rsid w:val="00E70A78"/>
    <w:rsid w:val="00EA11AA"/>
    <w:rsid w:val="00EA3D6F"/>
    <w:rsid w:val="00EA4156"/>
    <w:rsid w:val="00EA4E11"/>
    <w:rsid w:val="00ED33E8"/>
    <w:rsid w:val="00ED7815"/>
    <w:rsid w:val="00EF3DB1"/>
    <w:rsid w:val="00EF69AA"/>
    <w:rsid w:val="00F120C9"/>
    <w:rsid w:val="00F16EFB"/>
    <w:rsid w:val="00F3755A"/>
    <w:rsid w:val="00F44CE9"/>
    <w:rsid w:val="00F652FA"/>
    <w:rsid w:val="00F874E3"/>
    <w:rsid w:val="00F90593"/>
    <w:rsid w:val="00FA1B62"/>
    <w:rsid w:val="00FC2B23"/>
    <w:rsid w:val="00FE0A9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5:chartTrackingRefBased/>
  <w14:docId w14:val="206820C2"/>
  <w15:docId w15:val="{31092E80-94D1-496A-85B4-B3CC5B9A4FF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qFormat/>
    <w:pPr>
      <w:keepNext/>
      <w:outlineLvl w:val="0"/>
    </w:pPr>
    <w:rPr>
      <w:b/>
      <w:bCs/>
    </w:rPr>
  </w:style>
  <w:style w:type="paragraph" w:styleId="Naslov2">
    <w:name w:val="heading 2"/>
    <w:basedOn w:val="Normal"/>
    <w:next w:val="Normal"/>
    <w:qFormat/>
    <w:pPr>
      <w:keepNext/>
      <w:jc w:val="center"/>
      <w:outlineLvl w:val="1"/>
    </w:pPr>
    <w:rPr>
      <w:b/>
      <w:bCs/>
      <w:sz w:val="20"/>
    </w:rPr>
  </w:style>
  <w:style w:type="paragraph" w:styleId="Naslov3">
    <w:name w:val="heading 3"/>
    <w:basedOn w:val="Normal"/>
    <w:next w:val="Normal"/>
    <w:qFormat/>
    <w:pPr>
      <w:keepNext/>
      <w:outlineLvl w:val="2"/>
    </w:pPr>
    <w:rPr>
      <w:b/>
      <w:bCs/>
      <w:sz w:val="20"/>
    </w:rPr>
  </w:style>
  <w:style w:type="paragraph" w:styleId="Naslov4">
    <w:name w:val="heading 4"/>
    <w:basedOn w:val="Normal"/>
    <w:next w:val="Normal"/>
    <w:qFormat/>
    <w:pPr>
      <w:keepNext/>
      <w:jc w:val="right"/>
      <w:outlineLvl w:val="3"/>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Pr>
      <w:sz w:val="20"/>
    </w:r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2">
    <w:name w:val="Body Text 2"/>
    <w:basedOn w:val="Normal"/>
    <w:pPr>
      <w:jc w:val="both"/>
    </w:pPr>
  </w:style>
  <w:style w:type="paragraph" w:styleId="Uvuenotijeloteksta">
    <w:name w:val="Body Text Indent"/>
    <w:basedOn w:val="Normal"/>
    <w:pPr>
      <w:ind w:firstLine="708"/>
      <w:jc w:val="both"/>
    </w:pPr>
    <w:rPr>
      <w:b/>
      <w:bCs/>
    </w:rPr>
  </w:style>
  <w:style w:type="paragraph" w:styleId="Podnoje">
    <w:name w:val="footer"/>
    <w:basedOn w:val="Normal"/>
    <w:pPr>
      <w:tabs>
        <w:tab w:val="center" w:pos="4536"/>
        <w:tab w:val="right" w:pos="9072"/>
      </w:tabs>
    </w:pPr>
  </w:style>
  <w:style w:type="paragraph" w:styleId="BodyText21" w:customStyle="true">
    <w:name w:val="Body Text 21"/>
    <w:basedOn w:val="Normal"/>
    <w:rsid w:val="00DB5F5E"/>
    <w:pPr>
      <w:overflowPunct w:val="false"/>
      <w:autoSpaceDE w:val="false"/>
      <w:autoSpaceDN w:val="false"/>
      <w:adjustRightInd w:val="false"/>
      <w:ind w:firstLine="720"/>
      <w:jc w:val="both"/>
      <w:textAlignment w:val="baseline"/>
    </w:pPr>
    <w:rPr>
      <w:sz w:val="28"/>
      <w:szCs w:val="20"/>
    </w:rPr>
  </w:style>
  <w:style w:type="character" w:styleId="ZaglavljeChar" w:customStyle="true">
    <w:name w:val="Zaglavlje Char"/>
    <w:link w:val="Zaglavlje"/>
    <w:rsid w:val="00F16EFB"/>
    <w:rPr>
      <w:sz w:val="24"/>
      <w:szCs w:val="24"/>
    </w:rPr>
  </w:style>
  <w:style w:type="paragraph" w:styleId="Tekstbalonia">
    <w:name w:val="Balloon Text"/>
    <w:basedOn w:val="Normal"/>
    <w:link w:val="TekstbaloniaChar"/>
    <w:uiPriority w:val="99"/>
    <w:semiHidden/>
    <w:unhideWhenUsed/>
    <w:rsid w:val="00F16EFB"/>
    <w:rPr>
      <w:rFonts w:ascii="Tahoma" w:hAnsi="Tahoma" w:cs="Tahoma"/>
      <w:sz w:val="16"/>
      <w:szCs w:val="16"/>
    </w:rPr>
  </w:style>
  <w:style w:type="character" w:styleId="TekstbaloniaChar" w:customStyle="true">
    <w:name w:val="Tekst balončića Char"/>
    <w:link w:val="Tekstbalonia"/>
    <w:uiPriority w:val="99"/>
    <w:semiHidden/>
    <w:rsid w:val="00F16EFB"/>
    <w:rPr>
      <w:rFonts w:ascii="Tahoma" w:hAnsi="Tahoma" w:cs="Tahoma"/>
      <w:sz w:val="16"/>
      <w:szCs w:val="16"/>
    </w:rPr>
  </w:style>
  <w:style w:type="paragraph" w:styleId="Bezproreda">
    <w:name w:val="No Spacing"/>
    <w:uiPriority w:val="1"/>
    <w:qFormat/>
    <w:rsid w:val="00F16EFB"/>
    <w:rPr>
      <w:sz w:val="24"/>
      <w:szCs w:val="24"/>
    </w:rPr>
  </w:style>
  <w:style w:type="paragraph" w:styleId="Style3" w:customStyle="true">
    <w:name w:val="Style3"/>
    <w:basedOn w:val="Normal"/>
    <w:uiPriority w:val="99"/>
    <w:rsid w:val="00826EE3"/>
    <w:pPr>
      <w:widowControl w:val="false"/>
      <w:autoSpaceDE w:val="false"/>
      <w:autoSpaceDN w:val="false"/>
      <w:adjustRightInd w:val="false"/>
      <w:spacing w:line="278" w:lineRule="exact"/>
      <w:jc w:val="both"/>
    </w:pPr>
  </w:style>
  <w:style w:type="paragraph" w:styleId="Style5" w:customStyle="true">
    <w:name w:val="Style5"/>
    <w:basedOn w:val="Normal"/>
    <w:uiPriority w:val="99"/>
    <w:rsid w:val="00826EE3"/>
    <w:pPr>
      <w:widowControl w:val="false"/>
      <w:autoSpaceDE w:val="false"/>
      <w:autoSpaceDN w:val="false"/>
      <w:adjustRightInd w:val="false"/>
      <w:spacing w:line="276" w:lineRule="exact"/>
      <w:ind w:firstLine="715"/>
      <w:jc w:val="both"/>
    </w:pPr>
  </w:style>
  <w:style w:type="character" w:styleId="FontStyle12" w:customStyle="true">
    <w:name w:val="Font Style12"/>
    <w:uiPriority w:val="99"/>
    <w:rsid w:val="00826EE3"/>
    <w:rPr>
      <w:rFonts w:hint="default" w:ascii="Times New Roman" w:hAnsi="Times New Roman" w:cs="Times New Roman"/>
      <w:sz w:val="22"/>
      <w:szCs w:val="22"/>
    </w:rPr>
  </w:style>
  <w:style w:type="paragraph" w:styleId="Odlomakpopisa">
    <w:name w:val="List Paragraph"/>
    <w:basedOn w:val="Normal"/>
    <w:uiPriority w:val="34"/>
    <w:qFormat/>
    <w:rsid w:val="0042644F"/>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39262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d.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71B1DE9-9797-4343-8D9E-9C086967C1C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Ministarstvo pravosuđa</properties:Company>
  <properties:Pages>3</properties:Pages>
  <properties:Words>1595</properties:Words>
  <properties:Characters>8656</properties:Characters>
  <properties:Lines>72</properties:Lines>
  <properties:Paragraphs>20</properties:Paragraphs>
  <properties:TotalTime>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Predložak novog rješenja</vt:lpstr>
      <vt:lpstr>Predložak novog rješenja</vt:lpstr>
    </vt:vector>
  </properties:TitlesOfParts>
  <properties:LinksUpToDate>false</properties:LinksUpToDate>
  <properties:CharactersWithSpaces>10231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2025-08-22T09:19:00Z</dcterms:created>
  <dc:creator>Selma Diklić</dc:creator>
  <cp:keywords/>
  <cp:lastModifiedBy>Antonija Golac</cp:lastModifiedBy>
  <cp:lastPrinted>2026-04-07T08:23:00Z</cp:lastPrinted>
  <dcterms:modified xmlns:xsi="http://www.w3.org/2001/XMLSchema-instance" xsi:type="dcterms:W3CDTF">2026-04-07T08:25:00Z</dcterms:modified>
  <cp:revision>6</cp:revision>
  <dc:subject>Poslovnik</dc:subject>
  <dc:title>Predložak novog rješenja</dc:title>
</cp:coreProperties>
</file>